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38138" w14:textId="77777777" w:rsidR="005839E8" w:rsidRPr="00163222" w:rsidRDefault="005839E8" w:rsidP="005839E8">
      <w:pPr>
        <w:spacing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7DF2637E" w14:textId="70AB5C94" w:rsidR="005839E8" w:rsidRPr="00163222" w:rsidRDefault="005839E8" w:rsidP="005839E8">
      <w:pPr>
        <w:spacing w:line="240" w:lineRule="auto"/>
        <w:ind w:firstLine="708"/>
        <w:outlineLvl w:val="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6322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Аңдатпа </w:t>
      </w:r>
      <w:r w:rsidRPr="0016322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Бұл жұмыста 2000–2024 жылдар аралығындағы Алакөл көлінің су деңгейінің өзгерісі цифрлық модельдеу әдістері арқылы зерттелді . </w:t>
      </w:r>
    </w:p>
    <w:p w14:paraId="494D3CD0" w14:textId="77777777" w:rsidR="005839E8" w:rsidRPr="00163222" w:rsidRDefault="005839E8" w:rsidP="005839E8">
      <w:pPr>
        <w:pStyle w:val="a3"/>
        <w:spacing w:before="0" w:beforeAutospacing="0" w:after="0" w:afterAutospacing="0"/>
        <w:ind w:firstLine="720"/>
        <w:jc w:val="both"/>
        <w:rPr>
          <w:noProof/>
          <w:lang w:val="kk-KZ"/>
        </w:rPr>
      </w:pPr>
      <w:r w:rsidRPr="00163222">
        <w:rPr>
          <w:noProof/>
          <w:lang w:val="kk-KZ"/>
        </w:rPr>
        <w:t>Жұмыста уақыттық қатар талданып, кең таралған әдістер арқылы болжау жасалды. Қолданылған әдістердің дәлдігі салыстырылып, экспоненциалды тегістеу әдісі сырғымалы орташа әдісіне қарағанда дәл нәтиже беретіні анықталды.</w:t>
      </w:r>
    </w:p>
    <w:p w14:paraId="3322C5B7" w14:textId="77777777" w:rsidR="005839E8" w:rsidRPr="00163222" w:rsidRDefault="005839E8" w:rsidP="005839E8">
      <w:pPr>
        <w:pStyle w:val="a3"/>
        <w:spacing w:before="0" w:beforeAutospacing="0" w:after="0" w:afterAutospacing="0"/>
        <w:ind w:firstLine="720"/>
        <w:jc w:val="both"/>
        <w:rPr>
          <w:noProof/>
          <w:lang w:val="kk-KZ"/>
        </w:rPr>
      </w:pPr>
      <w:r w:rsidRPr="00163222">
        <w:rPr>
          <w:noProof/>
          <w:lang w:val="kk-KZ"/>
        </w:rPr>
        <w:t>Автокорреляциялық талдау  жүргізіліп, уақыттық қатардың құрылымы зерттелді. Нәтижелер бойынша процесс тербелмелі сипатқа ие және көршілес мәндер арасында әлсіз байланыс бар екені анықталды.</w:t>
      </w:r>
    </w:p>
    <w:p w14:paraId="5807C243" w14:textId="77777777" w:rsidR="005839E8" w:rsidRPr="00163222" w:rsidRDefault="005839E8" w:rsidP="005839E8">
      <w:pPr>
        <w:pStyle w:val="a3"/>
        <w:spacing w:before="0" w:beforeAutospacing="0" w:after="0" w:afterAutospacing="0"/>
        <w:ind w:firstLine="720"/>
        <w:jc w:val="both"/>
        <w:rPr>
          <w:noProof/>
          <w:lang w:val="kk-KZ"/>
        </w:rPr>
      </w:pPr>
      <w:r w:rsidRPr="00163222">
        <w:rPr>
          <w:noProof/>
          <w:lang w:val="kk-KZ"/>
        </w:rPr>
        <w:t>Жұмыстың практикалық маңызы – табиғи процестерді талдау және болжауда цифрлық модельдеу әдістерін қолдану мүмкіндігі.</w:t>
      </w:r>
    </w:p>
    <w:p w14:paraId="56DFC81E" w14:textId="3377B508" w:rsidR="005839E8" w:rsidRPr="00163222" w:rsidRDefault="005839E8" w:rsidP="005839E8">
      <w:pPr>
        <w:spacing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6322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Кілт сөздер:</w:t>
      </w:r>
      <w:r w:rsidRPr="0016322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163222">
        <w:rPr>
          <w:rFonts w:ascii="Times New Roman" w:hAnsi="Times New Roman" w:cs="Times New Roman"/>
          <w:sz w:val="24"/>
          <w:szCs w:val="24"/>
          <w:lang w:val="kk-KZ"/>
        </w:rPr>
        <w:t>Алакөл</w:t>
      </w:r>
      <w:r w:rsidRPr="00163222">
        <w:rPr>
          <w:rFonts w:ascii="Times New Roman" w:eastAsia="Times New Roman" w:hAnsi="Times New Roman" w:cs="Times New Roman"/>
          <w:sz w:val="24"/>
          <w:szCs w:val="24"/>
          <w:lang w:val="kk-KZ"/>
        </w:rPr>
        <w:t>, цифрлық модельдеу, Алакөл, уақыттық қатар, экспоненциалды тегістеу, сырғымалы орташа, ACF.</w:t>
      </w:r>
    </w:p>
    <w:p w14:paraId="2BDC8EA6" w14:textId="77777777" w:rsidR="005839E8" w:rsidRPr="00163222" w:rsidRDefault="005839E8" w:rsidP="005839E8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B4F5925" w14:textId="49BB2739" w:rsidR="005839E8" w:rsidRPr="00163222" w:rsidRDefault="005839E8" w:rsidP="005839E8">
      <w:pPr>
        <w:ind w:firstLine="708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163222">
        <w:rPr>
          <w:rFonts w:ascii="Times New Roman" w:hAnsi="Times New Roman" w:cs="Times New Roman"/>
          <w:b/>
          <w:sz w:val="24"/>
          <w:szCs w:val="24"/>
          <w:lang w:val="kk-KZ"/>
        </w:rPr>
        <w:t>Кіріспе</w:t>
      </w:r>
    </w:p>
    <w:p w14:paraId="4E1B902C" w14:textId="77777777" w:rsidR="005839E8" w:rsidRPr="00163222" w:rsidRDefault="005839E8" w:rsidP="003A1CB0">
      <w:pPr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63222">
        <w:rPr>
          <w:rFonts w:ascii="Times New Roman" w:hAnsi="Times New Roman" w:cs="Times New Roman"/>
          <w:sz w:val="24"/>
          <w:szCs w:val="24"/>
          <w:lang w:val="kk-KZ"/>
        </w:rPr>
        <w:t>Цифрлық модельдеу гидрологиялық нысандардың, соның ішінде көл деңгейінің маусымдық өзгерісін нақты деректер негізінде талдауға, оның динамикасын зерттеуге және болашақ кезеңдерге ғылыми негізделген болжам жасауға мүмкіндік беретін тиімді әдіс болып табылады.</w:t>
      </w:r>
    </w:p>
    <w:p w14:paraId="1276B683" w14:textId="77777777" w:rsidR="005839E8" w:rsidRPr="00163222" w:rsidRDefault="005839E8" w:rsidP="003A1CB0">
      <w:pPr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63222">
        <w:rPr>
          <w:rFonts w:ascii="Times New Roman" w:hAnsi="Times New Roman" w:cs="Times New Roman"/>
          <w:sz w:val="24"/>
          <w:szCs w:val="24"/>
          <w:lang w:val="kk-KZ"/>
        </w:rPr>
        <w:t>Геоақпараттық технологиялар, математикалық модельдер және қашықтан зондтау деректері табиғи су объектілерінің өзгерісін кешенді талдауға мүмкіндік беріп, зерттеу нәтижелерінің дәлдігін арттырады [1].</w:t>
      </w:r>
    </w:p>
    <w:p w14:paraId="6F4480DA" w14:textId="77777777" w:rsidR="005839E8" w:rsidRPr="00163222" w:rsidRDefault="005839E8" w:rsidP="003A1CB0">
      <w:pPr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63222">
        <w:rPr>
          <w:rFonts w:ascii="Times New Roman" w:hAnsi="Times New Roman" w:cs="Times New Roman"/>
          <w:sz w:val="24"/>
          <w:szCs w:val="24"/>
          <w:lang w:val="kk-KZ"/>
        </w:rPr>
        <w:t>Бұл жұмыста 2000–2024 жылдар аралығында Алакөл көлінің су деңгейінің өзгерісі цифрлық модельдеу әдістері арқылы зерттелді. Уақыттық қатар негізінде көл деңгейінің өзгеру заңдылықтары анықталып, негізгі тенденциялар мен ерекшеліктері талданды.</w:t>
      </w:r>
    </w:p>
    <w:p w14:paraId="32100D0E" w14:textId="77777777" w:rsidR="005839E8" w:rsidRPr="00163222" w:rsidRDefault="005839E8" w:rsidP="003A1CB0">
      <w:pPr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63222">
        <w:rPr>
          <w:rStyle w:val="a4"/>
          <w:rFonts w:ascii="Times New Roman" w:hAnsi="Times New Roman" w:cs="Times New Roman"/>
          <w:b w:val="0"/>
          <w:sz w:val="24"/>
          <w:szCs w:val="24"/>
          <w:lang w:val="kk-KZ"/>
        </w:rPr>
        <w:t>Зерттеу нысаны:</w:t>
      </w:r>
      <w:r w:rsidRPr="00163222">
        <w:rPr>
          <w:rFonts w:ascii="Times New Roman" w:hAnsi="Times New Roman" w:cs="Times New Roman"/>
          <w:sz w:val="24"/>
          <w:szCs w:val="24"/>
          <w:lang w:val="kk-KZ"/>
        </w:rPr>
        <w:t xml:space="preserve"> 2000–2024 жылдар аралығындағы Алакөл көлінің су деңгейінің уақыт бойынша өзгерісі.</w:t>
      </w:r>
    </w:p>
    <w:p w14:paraId="2CD18E41" w14:textId="77777777" w:rsidR="005839E8" w:rsidRPr="00163222" w:rsidRDefault="005839E8" w:rsidP="003A1CB0">
      <w:pPr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63222">
        <w:rPr>
          <w:rStyle w:val="a4"/>
          <w:rFonts w:ascii="Times New Roman" w:hAnsi="Times New Roman" w:cs="Times New Roman"/>
          <w:b w:val="0"/>
          <w:sz w:val="24"/>
          <w:szCs w:val="24"/>
          <w:lang w:val="kk-KZ"/>
        </w:rPr>
        <w:t>Зерттеудің мақсаты:</w:t>
      </w:r>
      <w:r w:rsidRPr="00163222">
        <w:rPr>
          <w:rFonts w:ascii="Times New Roman" w:hAnsi="Times New Roman" w:cs="Times New Roman"/>
          <w:sz w:val="24"/>
          <w:szCs w:val="24"/>
          <w:lang w:val="kk-KZ"/>
        </w:rPr>
        <w:t xml:space="preserve"> Алакөл көлінің деңгейін уақыттық қатар ретінде талдау және цифрлық модельдеу әдістері негізінде болжау жасау.</w:t>
      </w:r>
    </w:p>
    <w:p w14:paraId="2A5486BD" w14:textId="77777777" w:rsidR="005839E8" w:rsidRPr="00163222" w:rsidRDefault="005839E8" w:rsidP="003A1CB0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 w:rsidRPr="00163222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>Міндеттері:</w:t>
      </w:r>
    </w:p>
    <w:p w14:paraId="07C1CB11" w14:textId="77777777" w:rsidR="005839E8" w:rsidRPr="00163222" w:rsidRDefault="005839E8" w:rsidP="003A1CB0">
      <w:pPr>
        <w:numPr>
          <w:ilvl w:val="0"/>
          <w:numId w:val="1"/>
        </w:numPr>
        <w:spacing w:line="240" w:lineRule="auto"/>
        <w:ind w:hanging="11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 w:rsidRPr="00163222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>Бастапқы деректердіөңдеу;</w:t>
      </w:r>
    </w:p>
    <w:p w14:paraId="30980CD0" w14:textId="77777777" w:rsidR="005839E8" w:rsidRPr="00163222" w:rsidRDefault="005839E8" w:rsidP="003A1CB0">
      <w:pPr>
        <w:numPr>
          <w:ilvl w:val="0"/>
          <w:numId w:val="1"/>
        </w:numPr>
        <w:spacing w:line="240" w:lineRule="auto"/>
        <w:ind w:hanging="11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 w:rsidRPr="00163222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>Экспоненциалды тегістеу әдісін қолдану;</w:t>
      </w:r>
    </w:p>
    <w:p w14:paraId="543065E5" w14:textId="77777777" w:rsidR="005839E8" w:rsidRPr="00163222" w:rsidRDefault="005839E8" w:rsidP="003A1CB0">
      <w:pPr>
        <w:numPr>
          <w:ilvl w:val="0"/>
          <w:numId w:val="1"/>
        </w:numPr>
        <w:spacing w:line="240" w:lineRule="auto"/>
        <w:ind w:hanging="11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 w:rsidRPr="00163222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>Сырғымалы орташа әдісімен болжау.</w:t>
      </w:r>
    </w:p>
    <w:p w14:paraId="1268CB5A" w14:textId="5FC1F654" w:rsidR="005839E8" w:rsidRPr="00163222" w:rsidRDefault="005839E8" w:rsidP="003A1CB0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3B104492" w14:textId="77777777" w:rsidR="005839E8" w:rsidRPr="00163222" w:rsidRDefault="005839E8" w:rsidP="005839E8">
      <w:pPr>
        <w:pStyle w:val="a5"/>
        <w:spacing w:line="240" w:lineRule="auto"/>
        <w:ind w:left="709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k-KZ"/>
        </w:rPr>
      </w:pPr>
      <w:r w:rsidRPr="00163222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k-KZ"/>
        </w:rPr>
        <w:t xml:space="preserve">1 Бастапқы деректер </w:t>
      </w:r>
      <w:bookmarkStart w:id="0" w:name="_Hlk226579685"/>
      <w:r w:rsidRPr="00163222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k-KZ"/>
        </w:rPr>
        <w:t>және талдау</w:t>
      </w:r>
    </w:p>
    <w:bookmarkEnd w:id="0"/>
    <w:p w14:paraId="7A237B3D" w14:textId="4917B2D9" w:rsidR="005839E8" w:rsidRPr="00163222" w:rsidRDefault="005839E8" w:rsidP="005839E8">
      <w:pPr>
        <w:spacing w:line="240" w:lineRule="auto"/>
        <w:ind w:firstLine="360"/>
        <w:jc w:val="both"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163222">
        <w:rPr>
          <w:rFonts w:ascii="Times New Roman" w:hAnsi="Times New Roman" w:cs="Times New Roman"/>
          <w:sz w:val="24"/>
          <w:szCs w:val="24"/>
          <w:lang w:val="kk-KZ"/>
        </w:rPr>
        <w:t>Алакөл деңгейінің жыл сайынғы мамыр айындағы өзгеруі</w:t>
      </w:r>
      <w:r w:rsidRPr="0016322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163222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1- кестеде және графигі 1- суретте берілген. </w:t>
      </w:r>
    </w:p>
    <w:p w14:paraId="3C3AA42D" w14:textId="2AD290A2" w:rsidR="005839E8" w:rsidRDefault="005839E8" w:rsidP="005839E8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63222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Кесте 1. </w:t>
      </w:r>
      <w:r w:rsidRPr="00163222">
        <w:rPr>
          <w:rFonts w:ascii="Times New Roman" w:hAnsi="Times New Roman" w:cs="Times New Roman"/>
          <w:sz w:val="24"/>
          <w:szCs w:val="24"/>
          <w:lang w:val="kk-KZ"/>
        </w:rPr>
        <w:t>Алакөл деңгейінің жыл сайынғы мамыр айындағы өзгеруінің цифрлық моделін құру және болжаулар 2000-2024 жылдар</w:t>
      </w:r>
    </w:p>
    <w:tbl>
      <w:tblPr>
        <w:tblW w:w="1920" w:type="dxa"/>
        <w:tblLook w:val="04A0" w:firstRow="1" w:lastRow="0" w:firstColumn="1" w:lastColumn="0" w:noHBand="0" w:noVBand="1"/>
      </w:tblPr>
      <w:tblGrid>
        <w:gridCol w:w="960"/>
        <w:gridCol w:w="960"/>
      </w:tblGrid>
      <w:tr w:rsidR="003A1CB0" w:rsidRPr="003A1CB0" w14:paraId="28D17C9D" w14:textId="77777777" w:rsidTr="003A1CB0">
        <w:trPr>
          <w:trHeight w:val="288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08C979" w14:textId="77777777" w:rsidR="003A1CB0" w:rsidRPr="003A1CB0" w:rsidRDefault="003A1CB0" w:rsidP="003A1CB0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A1CB0">
              <w:rPr>
                <w:rFonts w:ascii="Times New Roman" w:eastAsia="Times New Roman" w:hAnsi="Times New Roman" w:cs="Times New Roman"/>
                <w:color w:val="000000"/>
              </w:rPr>
              <w:t>Жыл</w:t>
            </w:r>
            <w:proofErr w:type="spellEnd"/>
            <w:r w:rsidRPr="003A1CB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5F268" w14:textId="77777777" w:rsidR="003A1CB0" w:rsidRPr="003A1CB0" w:rsidRDefault="003A1CB0" w:rsidP="003A1CB0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A1CB0">
              <w:rPr>
                <w:rFonts w:ascii="Times New Roman" w:eastAsia="Times New Roman" w:hAnsi="Times New Roman" w:cs="Times New Roman"/>
                <w:color w:val="000000"/>
              </w:rPr>
              <w:t>5 ай</w:t>
            </w:r>
          </w:p>
        </w:tc>
      </w:tr>
      <w:tr w:rsidR="003A1CB0" w:rsidRPr="003A1CB0" w14:paraId="6318562D" w14:textId="77777777" w:rsidTr="003A1CB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A65E31" w14:textId="77777777" w:rsidR="003A1CB0" w:rsidRPr="003A1CB0" w:rsidRDefault="003A1CB0" w:rsidP="003A1CB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1CB0">
              <w:rPr>
                <w:rFonts w:ascii="Times New Roman" w:eastAsia="Times New Roman" w:hAnsi="Times New Roman" w:cs="Times New Roman"/>
                <w:color w:val="000000"/>
              </w:rPr>
              <w:t>2000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783866" w14:textId="77777777" w:rsidR="003A1CB0" w:rsidRPr="003A1CB0" w:rsidRDefault="003A1CB0" w:rsidP="003A1CB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1CB0">
              <w:rPr>
                <w:rFonts w:ascii="Times New Roman" w:eastAsia="Times New Roman" w:hAnsi="Times New Roman" w:cs="Times New Roman"/>
                <w:color w:val="000000"/>
              </w:rPr>
              <w:t>1354</w:t>
            </w:r>
          </w:p>
        </w:tc>
      </w:tr>
      <w:tr w:rsidR="003A1CB0" w:rsidRPr="003A1CB0" w14:paraId="1C5806B8" w14:textId="77777777" w:rsidTr="003A1CB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AEF43C" w14:textId="77777777" w:rsidR="003A1CB0" w:rsidRPr="003A1CB0" w:rsidRDefault="003A1CB0" w:rsidP="003A1CB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1CB0">
              <w:rPr>
                <w:rFonts w:ascii="Times New Roman" w:eastAsia="Times New Roman" w:hAnsi="Times New Roman" w:cs="Times New Roman"/>
                <w:color w:val="000000"/>
              </w:rPr>
              <w:t>2001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DC6D40" w14:textId="77777777" w:rsidR="003A1CB0" w:rsidRPr="003A1CB0" w:rsidRDefault="003A1CB0" w:rsidP="003A1CB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1CB0">
              <w:rPr>
                <w:rFonts w:ascii="Times New Roman" w:eastAsia="Times New Roman" w:hAnsi="Times New Roman" w:cs="Times New Roman"/>
                <w:color w:val="000000"/>
              </w:rPr>
              <w:t>1360</w:t>
            </w:r>
          </w:p>
        </w:tc>
      </w:tr>
      <w:tr w:rsidR="003A1CB0" w:rsidRPr="003A1CB0" w14:paraId="7C524CEC" w14:textId="77777777" w:rsidTr="003A1CB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068BD8" w14:textId="77777777" w:rsidR="003A1CB0" w:rsidRPr="003A1CB0" w:rsidRDefault="003A1CB0" w:rsidP="003A1CB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1CB0">
              <w:rPr>
                <w:rFonts w:ascii="Times New Roman" w:eastAsia="Times New Roman" w:hAnsi="Times New Roman" w:cs="Times New Roman"/>
                <w:color w:val="000000"/>
              </w:rPr>
              <w:t>2002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2FD6DB" w14:textId="77777777" w:rsidR="003A1CB0" w:rsidRPr="003A1CB0" w:rsidRDefault="003A1CB0" w:rsidP="003A1CB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1CB0">
              <w:rPr>
                <w:rFonts w:ascii="Times New Roman" w:eastAsia="Times New Roman" w:hAnsi="Times New Roman" w:cs="Times New Roman"/>
                <w:color w:val="000000"/>
              </w:rPr>
              <w:t>1371</w:t>
            </w:r>
          </w:p>
        </w:tc>
      </w:tr>
      <w:tr w:rsidR="003A1CB0" w:rsidRPr="003A1CB0" w14:paraId="67F1AD5B" w14:textId="77777777" w:rsidTr="003A1CB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5DF0DE" w14:textId="77777777" w:rsidR="003A1CB0" w:rsidRPr="003A1CB0" w:rsidRDefault="003A1CB0" w:rsidP="003A1CB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1CB0">
              <w:rPr>
                <w:rFonts w:ascii="Times New Roman" w:eastAsia="Times New Roman" w:hAnsi="Times New Roman" w:cs="Times New Roman"/>
                <w:color w:val="000000"/>
              </w:rPr>
              <w:t>2003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EE6DA9" w14:textId="77777777" w:rsidR="003A1CB0" w:rsidRPr="003A1CB0" w:rsidRDefault="003A1CB0" w:rsidP="003A1CB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1CB0">
              <w:rPr>
                <w:rFonts w:ascii="Times New Roman" w:eastAsia="Times New Roman" w:hAnsi="Times New Roman" w:cs="Times New Roman"/>
                <w:color w:val="000000"/>
              </w:rPr>
              <w:t>1402</w:t>
            </w:r>
          </w:p>
        </w:tc>
      </w:tr>
      <w:tr w:rsidR="003A1CB0" w:rsidRPr="003A1CB0" w14:paraId="2D40F774" w14:textId="77777777" w:rsidTr="003A1CB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946868" w14:textId="77777777" w:rsidR="003A1CB0" w:rsidRPr="003A1CB0" w:rsidRDefault="003A1CB0" w:rsidP="003A1CB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1CB0">
              <w:rPr>
                <w:rFonts w:ascii="Times New Roman" w:eastAsia="Times New Roman" w:hAnsi="Times New Roman" w:cs="Times New Roman"/>
                <w:color w:val="000000"/>
              </w:rPr>
              <w:t>2004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762A4A" w14:textId="77777777" w:rsidR="003A1CB0" w:rsidRPr="003A1CB0" w:rsidRDefault="003A1CB0" w:rsidP="003A1CB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1CB0">
              <w:rPr>
                <w:rFonts w:ascii="Times New Roman" w:eastAsia="Times New Roman" w:hAnsi="Times New Roman" w:cs="Times New Roman"/>
                <w:color w:val="000000"/>
              </w:rPr>
              <w:t>1439</w:t>
            </w:r>
          </w:p>
        </w:tc>
      </w:tr>
      <w:tr w:rsidR="003A1CB0" w:rsidRPr="003A1CB0" w14:paraId="737C2CF9" w14:textId="77777777" w:rsidTr="003A1CB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61FB2E" w14:textId="77777777" w:rsidR="003A1CB0" w:rsidRPr="003A1CB0" w:rsidRDefault="003A1CB0" w:rsidP="003A1CB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1CB0">
              <w:rPr>
                <w:rFonts w:ascii="Times New Roman" w:eastAsia="Times New Roman" w:hAnsi="Times New Roman" w:cs="Times New Roman"/>
                <w:color w:val="000000"/>
              </w:rPr>
              <w:t>2005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EDD11E" w14:textId="77777777" w:rsidR="003A1CB0" w:rsidRPr="003A1CB0" w:rsidRDefault="003A1CB0" w:rsidP="003A1CB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1CB0">
              <w:rPr>
                <w:rFonts w:ascii="Times New Roman" w:eastAsia="Times New Roman" w:hAnsi="Times New Roman" w:cs="Times New Roman"/>
                <w:color w:val="000000"/>
              </w:rPr>
              <w:t>1444</w:t>
            </w:r>
          </w:p>
        </w:tc>
      </w:tr>
      <w:tr w:rsidR="003A1CB0" w:rsidRPr="003A1CB0" w14:paraId="3A00AA0A" w14:textId="77777777" w:rsidTr="003A1CB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D6301C" w14:textId="77777777" w:rsidR="003A1CB0" w:rsidRPr="003A1CB0" w:rsidRDefault="003A1CB0" w:rsidP="003A1CB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1CB0">
              <w:rPr>
                <w:rFonts w:ascii="Times New Roman" w:eastAsia="Times New Roman" w:hAnsi="Times New Roman" w:cs="Times New Roman"/>
                <w:color w:val="000000"/>
              </w:rPr>
              <w:t>2006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00927E" w14:textId="77777777" w:rsidR="003A1CB0" w:rsidRPr="003A1CB0" w:rsidRDefault="003A1CB0" w:rsidP="003A1CB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1CB0">
              <w:rPr>
                <w:rFonts w:ascii="Times New Roman" w:eastAsia="Times New Roman" w:hAnsi="Times New Roman" w:cs="Times New Roman"/>
                <w:color w:val="000000"/>
              </w:rPr>
              <w:t>1454</w:t>
            </w:r>
          </w:p>
        </w:tc>
      </w:tr>
      <w:tr w:rsidR="003A1CB0" w:rsidRPr="003A1CB0" w14:paraId="1147750D" w14:textId="77777777" w:rsidTr="003A1CB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88194D" w14:textId="77777777" w:rsidR="003A1CB0" w:rsidRPr="003A1CB0" w:rsidRDefault="003A1CB0" w:rsidP="003A1CB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1CB0">
              <w:rPr>
                <w:rFonts w:ascii="Times New Roman" w:eastAsia="Times New Roman" w:hAnsi="Times New Roman" w:cs="Times New Roman"/>
                <w:color w:val="000000"/>
              </w:rPr>
              <w:t>2007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3F6660" w14:textId="77777777" w:rsidR="003A1CB0" w:rsidRPr="003A1CB0" w:rsidRDefault="003A1CB0" w:rsidP="003A1CB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1CB0">
              <w:rPr>
                <w:rFonts w:ascii="Times New Roman" w:eastAsia="Times New Roman" w:hAnsi="Times New Roman" w:cs="Times New Roman"/>
                <w:color w:val="000000"/>
              </w:rPr>
              <w:t>1447</w:t>
            </w:r>
          </w:p>
        </w:tc>
      </w:tr>
      <w:tr w:rsidR="003A1CB0" w:rsidRPr="003A1CB0" w14:paraId="4F32ABE3" w14:textId="77777777" w:rsidTr="003A1CB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623714" w14:textId="77777777" w:rsidR="003A1CB0" w:rsidRPr="003A1CB0" w:rsidRDefault="003A1CB0" w:rsidP="003A1CB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1CB0">
              <w:rPr>
                <w:rFonts w:ascii="Times New Roman" w:eastAsia="Times New Roman" w:hAnsi="Times New Roman" w:cs="Times New Roman"/>
                <w:color w:val="000000"/>
              </w:rPr>
              <w:t>2008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E805C8" w14:textId="77777777" w:rsidR="003A1CB0" w:rsidRPr="003A1CB0" w:rsidRDefault="003A1CB0" w:rsidP="003A1CB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1CB0">
              <w:rPr>
                <w:rFonts w:ascii="Times New Roman" w:eastAsia="Times New Roman" w:hAnsi="Times New Roman" w:cs="Times New Roman"/>
                <w:color w:val="000000"/>
              </w:rPr>
              <w:t>1422</w:t>
            </w:r>
          </w:p>
        </w:tc>
      </w:tr>
      <w:tr w:rsidR="003A1CB0" w:rsidRPr="003A1CB0" w14:paraId="18F5BBCB" w14:textId="77777777" w:rsidTr="003A1CB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F90252" w14:textId="77777777" w:rsidR="003A1CB0" w:rsidRPr="003A1CB0" w:rsidRDefault="003A1CB0" w:rsidP="003A1CB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1CB0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2009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DB0258" w14:textId="77777777" w:rsidR="003A1CB0" w:rsidRPr="003A1CB0" w:rsidRDefault="003A1CB0" w:rsidP="003A1CB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1CB0">
              <w:rPr>
                <w:rFonts w:ascii="Times New Roman" w:eastAsia="Times New Roman" w:hAnsi="Times New Roman" w:cs="Times New Roman"/>
                <w:color w:val="000000"/>
              </w:rPr>
              <w:t>1393</w:t>
            </w:r>
          </w:p>
        </w:tc>
      </w:tr>
      <w:tr w:rsidR="003A1CB0" w:rsidRPr="003A1CB0" w14:paraId="0AAB40F3" w14:textId="77777777" w:rsidTr="003A1CB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321BB6" w14:textId="77777777" w:rsidR="003A1CB0" w:rsidRPr="003A1CB0" w:rsidRDefault="003A1CB0" w:rsidP="003A1CB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1CB0">
              <w:rPr>
                <w:rFonts w:ascii="Times New Roman" w:eastAsia="Times New Roman" w:hAnsi="Times New Roman" w:cs="Times New Roman"/>
                <w:color w:val="000000"/>
              </w:rPr>
              <w:t>2010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5DDB19" w14:textId="77777777" w:rsidR="003A1CB0" w:rsidRPr="003A1CB0" w:rsidRDefault="003A1CB0" w:rsidP="003A1CB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1CB0">
              <w:rPr>
                <w:rFonts w:ascii="Times New Roman" w:eastAsia="Times New Roman" w:hAnsi="Times New Roman" w:cs="Times New Roman"/>
                <w:color w:val="000000"/>
              </w:rPr>
              <w:t>1446</w:t>
            </w:r>
          </w:p>
        </w:tc>
      </w:tr>
      <w:tr w:rsidR="003A1CB0" w:rsidRPr="003A1CB0" w14:paraId="761070D2" w14:textId="77777777" w:rsidTr="003A1CB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E76F49" w14:textId="77777777" w:rsidR="003A1CB0" w:rsidRPr="003A1CB0" w:rsidRDefault="003A1CB0" w:rsidP="003A1CB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1CB0">
              <w:rPr>
                <w:rFonts w:ascii="Times New Roman" w:eastAsia="Times New Roman" w:hAnsi="Times New Roman" w:cs="Times New Roman"/>
                <w:color w:val="000000"/>
              </w:rPr>
              <w:t>2011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A52886" w14:textId="77777777" w:rsidR="003A1CB0" w:rsidRPr="003A1CB0" w:rsidRDefault="003A1CB0" w:rsidP="003A1CB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1CB0">
              <w:rPr>
                <w:rFonts w:ascii="Times New Roman" w:eastAsia="Times New Roman" w:hAnsi="Times New Roman" w:cs="Times New Roman"/>
                <w:color w:val="000000"/>
              </w:rPr>
              <w:t>1488</w:t>
            </w:r>
          </w:p>
        </w:tc>
      </w:tr>
      <w:tr w:rsidR="003A1CB0" w:rsidRPr="003A1CB0" w14:paraId="7214649A" w14:textId="77777777" w:rsidTr="003A1CB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C527D0" w14:textId="77777777" w:rsidR="003A1CB0" w:rsidRPr="003A1CB0" w:rsidRDefault="003A1CB0" w:rsidP="003A1CB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1CB0">
              <w:rPr>
                <w:rFonts w:ascii="Times New Roman" w:eastAsia="Times New Roman" w:hAnsi="Times New Roman" w:cs="Times New Roman"/>
                <w:color w:val="000000"/>
              </w:rPr>
              <w:t>2012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955CC2" w14:textId="77777777" w:rsidR="003A1CB0" w:rsidRPr="003A1CB0" w:rsidRDefault="003A1CB0" w:rsidP="003A1CB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1CB0">
              <w:rPr>
                <w:rFonts w:ascii="Times New Roman" w:eastAsia="Times New Roman" w:hAnsi="Times New Roman" w:cs="Times New Roman"/>
                <w:color w:val="000000"/>
              </w:rPr>
              <w:t>1483</w:t>
            </w:r>
          </w:p>
        </w:tc>
      </w:tr>
      <w:tr w:rsidR="003A1CB0" w:rsidRPr="003A1CB0" w14:paraId="1781E833" w14:textId="77777777" w:rsidTr="003A1CB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6457F7" w14:textId="77777777" w:rsidR="003A1CB0" w:rsidRPr="003A1CB0" w:rsidRDefault="003A1CB0" w:rsidP="003A1CB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1CB0">
              <w:rPr>
                <w:rFonts w:ascii="Times New Roman" w:eastAsia="Times New Roman" w:hAnsi="Times New Roman" w:cs="Times New Roman"/>
                <w:color w:val="000000"/>
              </w:rPr>
              <w:t>2013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8F677D" w14:textId="77777777" w:rsidR="003A1CB0" w:rsidRPr="003A1CB0" w:rsidRDefault="003A1CB0" w:rsidP="003A1CB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1CB0">
              <w:rPr>
                <w:rFonts w:ascii="Times New Roman" w:eastAsia="Times New Roman" w:hAnsi="Times New Roman" w:cs="Times New Roman"/>
                <w:color w:val="000000"/>
              </w:rPr>
              <w:t>1471</w:t>
            </w:r>
          </w:p>
        </w:tc>
      </w:tr>
      <w:tr w:rsidR="003A1CB0" w:rsidRPr="003A1CB0" w14:paraId="6DF8ABC2" w14:textId="77777777" w:rsidTr="003A1CB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B5B26F" w14:textId="77777777" w:rsidR="003A1CB0" w:rsidRPr="003A1CB0" w:rsidRDefault="003A1CB0" w:rsidP="003A1CB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1CB0">
              <w:rPr>
                <w:rFonts w:ascii="Times New Roman" w:eastAsia="Times New Roman" w:hAnsi="Times New Roman" w:cs="Times New Roman"/>
                <w:color w:val="000000"/>
              </w:rPr>
              <w:t>2014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8B3838" w14:textId="77777777" w:rsidR="003A1CB0" w:rsidRPr="003A1CB0" w:rsidRDefault="003A1CB0" w:rsidP="003A1CB0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A1CB0">
              <w:rPr>
                <w:rFonts w:ascii="Times New Roman" w:eastAsia="Times New Roman" w:hAnsi="Times New Roman" w:cs="Times New Roman"/>
                <w:color w:val="000000"/>
              </w:rPr>
              <w:t>1466</w:t>
            </w:r>
          </w:p>
        </w:tc>
      </w:tr>
      <w:tr w:rsidR="003A1CB0" w:rsidRPr="003A1CB0" w14:paraId="523D66C0" w14:textId="77777777" w:rsidTr="003A1CB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E23592" w14:textId="77777777" w:rsidR="003A1CB0" w:rsidRPr="003A1CB0" w:rsidRDefault="003A1CB0" w:rsidP="003A1CB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1CB0">
              <w:rPr>
                <w:rFonts w:ascii="Times New Roman" w:eastAsia="Times New Roman" w:hAnsi="Times New Roman" w:cs="Times New Roman"/>
                <w:color w:val="000000"/>
              </w:rPr>
              <w:t>2015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2E2B3C" w14:textId="77777777" w:rsidR="003A1CB0" w:rsidRPr="003A1CB0" w:rsidRDefault="003A1CB0" w:rsidP="003A1CB0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A1CB0">
              <w:rPr>
                <w:rFonts w:ascii="Times New Roman" w:eastAsia="Times New Roman" w:hAnsi="Times New Roman" w:cs="Times New Roman"/>
                <w:color w:val="000000"/>
              </w:rPr>
              <w:t>1442</w:t>
            </w:r>
          </w:p>
        </w:tc>
      </w:tr>
      <w:tr w:rsidR="003A1CB0" w:rsidRPr="003A1CB0" w14:paraId="273679CD" w14:textId="77777777" w:rsidTr="003A1CB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9BB84E" w14:textId="77777777" w:rsidR="003A1CB0" w:rsidRPr="003A1CB0" w:rsidRDefault="003A1CB0" w:rsidP="003A1CB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1CB0">
              <w:rPr>
                <w:rFonts w:ascii="Times New Roman" w:eastAsia="Times New Roman" w:hAnsi="Times New Roman" w:cs="Times New Roman"/>
                <w:color w:val="000000"/>
              </w:rPr>
              <w:t>2016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FA5909" w14:textId="77777777" w:rsidR="003A1CB0" w:rsidRPr="003A1CB0" w:rsidRDefault="003A1CB0" w:rsidP="003A1CB0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A1CB0">
              <w:rPr>
                <w:rFonts w:ascii="Times New Roman" w:eastAsia="Times New Roman" w:hAnsi="Times New Roman" w:cs="Times New Roman"/>
                <w:color w:val="000000"/>
              </w:rPr>
              <w:t>1442</w:t>
            </w:r>
          </w:p>
        </w:tc>
      </w:tr>
      <w:tr w:rsidR="003A1CB0" w:rsidRPr="003A1CB0" w14:paraId="3DB7ED92" w14:textId="77777777" w:rsidTr="003A1CB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EB648B" w14:textId="77777777" w:rsidR="003A1CB0" w:rsidRPr="003A1CB0" w:rsidRDefault="003A1CB0" w:rsidP="003A1CB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1CB0">
              <w:rPr>
                <w:rFonts w:ascii="Times New Roman" w:eastAsia="Times New Roman" w:hAnsi="Times New Roman" w:cs="Times New Roman"/>
                <w:color w:val="000000"/>
              </w:rPr>
              <w:t>2017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7D15BE" w14:textId="77777777" w:rsidR="003A1CB0" w:rsidRPr="003A1CB0" w:rsidRDefault="003A1CB0" w:rsidP="003A1CB0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A1CB0">
              <w:rPr>
                <w:rFonts w:ascii="Times New Roman" w:eastAsia="Times New Roman" w:hAnsi="Times New Roman" w:cs="Times New Roman"/>
                <w:color w:val="000000"/>
              </w:rPr>
              <w:t>1511</w:t>
            </w:r>
          </w:p>
        </w:tc>
      </w:tr>
      <w:tr w:rsidR="003A1CB0" w:rsidRPr="003A1CB0" w14:paraId="076655E3" w14:textId="77777777" w:rsidTr="003A1CB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21C1D2" w14:textId="77777777" w:rsidR="003A1CB0" w:rsidRPr="003A1CB0" w:rsidRDefault="003A1CB0" w:rsidP="003A1CB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1CB0">
              <w:rPr>
                <w:rFonts w:ascii="Times New Roman" w:eastAsia="Times New Roman" w:hAnsi="Times New Roman" w:cs="Times New Roman"/>
                <w:color w:val="000000"/>
              </w:rPr>
              <w:t>2018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156F94" w14:textId="77777777" w:rsidR="003A1CB0" w:rsidRPr="003A1CB0" w:rsidRDefault="003A1CB0" w:rsidP="003A1CB0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A1CB0">
              <w:rPr>
                <w:rFonts w:ascii="Times New Roman" w:eastAsia="Times New Roman" w:hAnsi="Times New Roman" w:cs="Times New Roman"/>
                <w:color w:val="000000"/>
              </w:rPr>
              <w:t>1514</w:t>
            </w:r>
          </w:p>
        </w:tc>
      </w:tr>
      <w:tr w:rsidR="003A1CB0" w:rsidRPr="003A1CB0" w14:paraId="13EF5C02" w14:textId="77777777" w:rsidTr="003A1CB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F9A620" w14:textId="77777777" w:rsidR="003A1CB0" w:rsidRPr="003A1CB0" w:rsidRDefault="003A1CB0" w:rsidP="003A1CB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1CB0">
              <w:rPr>
                <w:rFonts w:ascii="Times New Roman" w:eastAsia="Times New Roman" w:hAnsi="Times New Roman" w:cs="Times New Roman"/>
                <w:color w:val="000000"/>
              </w:rPr>
              <w:t>2019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671076" w14:textId="77777777" w:rsidR="003A1CB0" w:rsidRPr="003A1CB0" w:rsidRDefault="003A1CB0" w:rsidP="003A1CB0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A1CB0">
              <w:rPr>
                <w:rFonts w:ascii="Times New Roman" w:eastAsia="Times New Roman" w:hAnsi="Times New Roman" w:cs="Times New Roman"/>
                <w:color w:val="000000"/>
              </w:rPr>
              <w:t>1503</w:t>
            </w:r>
          </w:p>
        </w:tc>
      </w:tr>
      <w:tr w:rsidR="003A1CB0" w:rsidRPr="003A1CB0" w14:paraId="6174280E" w14:textId="77777777" w:rsidTr="003A1CB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A963BC" w14:textId="77777777" w:rsidR="003A1CB0" w:rsidRPr="003A1CB0" w:rsidRDefault="003A1CB0" w:rsidP="003A1CB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1CB0">
              <w:rPr>
                <w:rFonts w:ascii="Times New Roman" w:eastAsia="Times New Roman" w:hAnsi="Times New Roman" w:cs="Times New Roman"/>
                <w:color w:val="000000"/>
              </w:rPr>
              <w:t>2020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64072D" w14:textId="77777777" w:rsidR="003A1CB0" w:rsidRPr="003A1CB0" w:rsidRDefault="003A1CB0" w:rsidP="003A1CB0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A1CB0">
              <w:rPr>
                <w:rFonts w:ascii="Times New Roman" w:eastAsia="Times New Roman" w:hAnsi="Times New Roman" w:cs="Times New Roman"/>
                <w:color w:val="000000"/>
              </w:rPr>
              <w:t>1496</w:t>
            </w:r>
          </w:p>
        </w:tc>
      </w:tr>
      <w:tr w:rsidR="003A1CB0" w:rsidRPr="003A1CB0" w14:paraId="0FDFC8B9" w14:textId="77777777" w:rsidTr="003A1CB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3191B4" w14:textId="77777777" w:rsidR="003A1CB0" w:rsidRPr="003A1CB0" w:rsidRDefault="003A1CB0" w:rsidP="003A1CB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1CB0">
              <w:rPr>
                <w:rFonts w:ascii="Times New Roman" w:eastAsia="Times New Roman" w:hAnsi="Times New Roman" w:cs="Times New Roman"/>
                <w:color w:val="000000"/>
              </w:rPr>
              <w:t>2021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AF8074" w14:textId="77777777" w:rsidR="003A1CB0" w:rsidRPr="003A1CB0" w:rsidRDefault="003A1CB0" w:rsidP="003A1CB0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A1CB0">
              <w:rPr>
                <w:rFonts w:ascii="Times New Roman" w:eastAsia="Times New Roman" w:hAnsi="Times New Roman" w:cs="Times New Roman"/>
                <w:color w:val="000000"/>
              </w:rPr>
              <w:t>1466</w:t>
            </w:r>
          </w:p>
        </w:tc>
      </w:tr>
      <w:tr w:rsidR="003A1CB0" w:rsidRPr="003A1CB0" w14:paraId="54F641F9" w14:textId="77777777" w:rsidTr="003A1CB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2407DF" w14:textId="77777777" w:rsidR="003A1CB0" w:rsidRPr="003A1CB0" w:rsidRDefault="003A1CB0" w:rsidP="003A1CB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1CB0">
              <w:rPr>
                <w:rFonts w:ascii="Times New Roman" w:eastAsia="Times New Roman" w:hAnsi="Times New Roman" w:cs="Times New Roman"/>
                <w:color w:val="000000"/>
              </w:rPr>
              <w:t>2022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4EC55C" w14:textId="77777777" w:rsidR="003A1CB0" w:rsidRPr="003A1CB0" w:rsidRDefault="003A1CB0" w:rsidP="003A1CB0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A1CB0">
              <w:rPr>
                <w:rFonts w:ascii="Times New Roman" w:eastAsia="Times New Roman" w:hAnsi="Times New Roman" w:cs="Times New Roman"/>
                <w:color w:val="000000"/>
              </w:rPr>
              <w:t>1432</w:t>
            </w:r>
          </w:p>
        </w:tc>
      </w:tr>
      <w:tr w:rsidR="003A1CB0" w:rsidRPr="003A1CB0" w14:paraId="6A96EE03" w14:textId="77777777" w:rsidTr="003A1CB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4DC859" w14:textId="77777777" w:rsidR="003A1CB0" w:rsidRPr="003A1CB0" w:rsidRDefault="003A1CB0" w:rsidP="003A1CB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1CB0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0BBE78" w14:textId="77777777" w:rsidR="003A1CB0" w:rsidRPr="003A1CB0" w:rsidRDefault="003A1CB0" w:rsidP="003A1CB0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A1CB0">
              <w:rPr>
                <w:rFonts w:ascii="Times New Roman" w:eastAsia="Times New Roman" w:hAnsi="Times New Roman" w:cs="Times New Roman"/>
                <w:color w:val="000000"/>
              </w:rPr>
              <w:t>1395</w:t>
            </w:r>
          </w:p>
        </w:tc>
      </w:tr>
      <w:tr w:rsidR="003A1CB0" w:rsidRPr="003A1CB0" w14:paraId="773F58F1" w14:textId="77777777" w:rsidTr="003A1CB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35E300" w14:textId="77777777" w:rsidR="003A1CB0" w:rsidRPr="003A1CB0" w:rsidRDefault="003A1CB0" w:rsidP="003A1CB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A1CB0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523EC9" w14:textId="77777777" w:rsidR="003A1CB0" w:rsidRPr="003A1CB0" w:rsidRDefault="003A1CB0" w:rsidP="003A1CB0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A1CB0">
              <w:rPr>
                <w:rFonts w:ascii="Times New Roman" w:eastAsia="Times New Roman" w:hAnsi="Times New Roman" w:cs="Times New Roman"/>
                <w:color w:val="000000"/>
              </w:rPr>
              <w:t>1394</w:t>
            </w:r>
          </w:p>
        </w:tc>
      </w:tr>
    </w:tbl>
    <w:p w14:paraId="6B035497" w14:textId="77777777" w:rsidR="003A1CB0" w:rsidRPr="00163222" w:rsidRDefault="003A1CB0" w:rsidP="005839E8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6D721AD" w14:textId="7E74B2F7" w:rsidR="005839E8" w:rsidRPr="00163222" w:rsidRDefault="005839E8" w:rsidP="005839E8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E02B533" w14:textId="74C5E232" w:rsidR="005839E8" w:rsidRPr="00163222" w:rsidRDefault="005839E8" w:rsidP="005839E8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6322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B700390" wp14:editId="1345B88E">
            <wp:extent cx="4572000" cy="2743200"/>
            <wp:effectExtent l="0" t="0" r="0" b="0"/>
            <wp:docPr id="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65BB1785-073C-47F2-8F71-B576B4CB9E0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1D7DA39C" w14:textId="77777777" w:rsidR="00B843CC" w:rsidRDefault="00B843CC" w:rsidP="005839E8">
      <w:pPr>
        <w:spacing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14:paraId="3AF14A14" w14:textId="10AED066" w:rsidR="005839E8" w:rsidRPr="00163222" w:rsidRDefault="005839E8" w:rsidP="005839E8">
      <w:pPr>
        <w:spacing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163222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Сурет 1. </w:t>
      </w:r>
      <w:r w:rsidR="00891494" w:rsidRPr="00163222">
        <w:rPr>
          <w:rFonts w:ascii="Times New Roman" w:hAnsi="Times New Roman" w:cs="Times New Roman"/>
          <w:sz w:val="24"/>
          <w:szCs w:val="24"/>
          <w:lang w:val="kk-KZ"/>
        </w:rPr>
        <w:t>Алакөл деңгейінің жыл сайынғы мамыр айындағы өзгеруінің</w:t>
      </w:r>
      <w:r w:rsidR="00891494" w:rsidRPr="0016322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163222">
        <w:rPr>
          <w:rFonts w:ascii="Times New Roman" w:hAnsi="Times New Roman" w:cs="Times New Roman"/>
          <w:noProof/>
          <w:sz w:val="24"/>
          <w:szCs w:val="24"/>
          <w:lang w:val="kk-KZ"/>
        </w:rPr>
        <w:t>орташа мәні</w:t>
      </w:r>
    </w:p>
    <w:p w14:paraId="7A03C663" w14:textId="77777777" w:rsidR="00891494" w:rsidRPr="00163222" w:rsidRDefault="00891494" w:rsidP="00891494">
      <w:pPr>
        <w:spacing w:before="100" w:beforeAutospacing="1" w:line="240" w:lineRule="auto"/>
        <w:ind w:firstLine="709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 w:rsidRPr="00163222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>Бақылау нәтижелері:</w:t>
      </w:r>
    </w:p>
    <w:p w14:paraId="7DDEC417" w14:textId="77777777" w:rsidR="00891494" w:rsidRPr="00163222" w:rsidRDefault="00891494" w:rsidP="00891494">
      <w:pPr>
        <w:numPr>
          <w:ilvl w:val="0"/>
          <w:numId w:val="2"/>
        </w:numPr>
        <w:tabs>
          <w:tab w:val="clear" w:pos="720"/>
          <w:tab w:val="left" w:pos="1134"/>
        </w:tabs>
        <w:spacing w:line="240" w:lineRule="auto"/>
        <w:ind w:left="0" w:firstLine="709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 w:rsidRPr="00163222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деректер мәндері айтарлықтай ауытқулы; </w:t>
      </w:r>
    </w:p>
    <w:p w14:paraId="66159792" w14:textId="2A2873F3" w:rsidR="00891494" w:rsidRPr="00163222" w:rsidRDefault="00891494" w:rsidP="00891494">
      <w:pPr>
        <w:numPr>
          <w:ilvl w:val="0"/>
          <w:numId w:val="2"/>
        </w:numPr>
        <w:tabs>
          <w:tab w:val="left" w:pos="1134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 w:rsidRPr="00163222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ең жоғарғы мән 1514 болып, 2018 жылы болған; </w:t>
      </w:r>
    </w:p>
    <w:p w14:paraId="6564A78F" w14:textId="23627B15" w:rsidR="00891494" w:rsidRPr="00163222" w:rsidRDefault="00891494" w:rsidP="00891494">
      <w:pPr>
        <w:numPr>
          <w:ilvl w:val="0"/>
          <w:numId w:val="2"/>
        </w:numPr>
        <w:tabs>
          <w:tab w:val="left" w:pos="1134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 w:rsidRPr="00163222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ең төменгі мән 1354 болып 2000 жылы тіркелген; </w:t>
      </w:r>
    </w:p>
    <w:p w14:paraId="617D0BE3" w14:textId="77777777" w:rsidR="00891494" w:rsidRPr="00163222" w:rsidRDefault="00891494" w:rsidP="00891494">
      <w:pPr>
        <w:numPr>
          <w:ilvl w:val="0"/>
          <w:numId w:val="2"/>
        </w:numPr>
        <w:tabs>
          <w:tab w:val="left" w:pos="1134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 w:rsidRPr="00163222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кейбір  аралықтарда күрт төмендеу және қайта өсу байқалады; </w:t>
      </w:r>
    </w:p>
    <w:p w14:paraId="153DF5BC" w14:textId="77777777" w:rsidR="00891494" w:rsidRPr="00163222" w:rsidRDefault="00891494" w:rsidP="00891494">
      <w:pPr>
        <w:numPr>
          <w:ilvl w:val="0"/>
          <w:numId w:val="2"/>
        </w:numPr>
        <w:tabs>
          <w:tab w:val="left" w:pos="1134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 w:rsidRPr="00163222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мәндердің бірқалыпсыз өзгеруі уақыттық қатардың тұрақсыз екенін көрсетеді; </w:t>
      </w:r>
    </w:p>
    <w:p w14:paraId="0508E0DA" w14:textId="1418A661" w:rsidR="00891494" w:rsidRPr="00163222" w:rsidRDefault="00891494" w:rsidP="00891494">
      <w:pPr>
        <w:numPr>
          <w:ilvl w:val="0"/>
          <w:numId w:val="2"/>
        </w:numPr>
        <w:tabs>
          <w:tab w:val="left" w:pos="1134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 w:rsidRPr="00163222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жалпы алғанда, қатар тербелмелі сипатқа ие. </w:t>
      </w:r>
    </w:p>
    <w:p w14:paraId="571C5468" w14:textId="77777777" w:rsidR="00891494" w:rsidRPr="00163222" w:rsidRDefault="00891494" w:rsidP="00891494">
      <w:pPr>
        <w:spacing w:line="240" w:lineRule="auto"/>
        <w:ind w:firstLine="720"/>
        <w:outlineLvl w:val="1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k-KZ"/>
        </w:rPr>
      </w:pPr>
      <w:r w:rsidRPr="00163222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k-KZ"/>
        </w:rPr>
        <w:t>2. Экспоненциалды тегістеу әдісі</w:t>
      </w:r>
    </w:p>
    <w:p w14:paraId="74DF0381" w14:textId="77777777" w:rsidR="00891494" w:rsidRPr="00163222" w:rsidRDefault="00891494" w:rsidP="00891494">
      <w:pPr>
        <w:spacing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163222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Деректерді  талдауға уақыттық қатарды тегістеп, кездейсоқ ауытқуларды азайтуға және негізгі тенденцияны анықтауға мүмкіндік беретін кең таралған экспоненциалды тегістеу әдісі </w:t>
      </w:r>
      <w:r w:rsidRPr="00163222">
        <w:rPr>
          <w:rFonts w:ascii="Times New Roman" w:hAnsi="Times New Roman" w:cs="Times New Roman"/>
          <w:noProof/>
          <w:sz w:val="24"/>
          <w:szCs w:val="24"/>
          <w:lang w:val="kk-KZ"/>
        </w:rPr>
        <w:t>α = 0,2; α = 0,5; α = 0,8 [2] (2) тегістеу коэффициенттері мәндерімен қолданылды (1):</w:t>
      </w:r>
    </w:p>
    <w:p w14:paraId="2A965105" w14:textId="77777777" w:rsidR="00891494" w:rsidRPr="00163222" w:rsidRDefault="00891494" w:rsidP="00891494">
      <w:pPr>
        <w:spacing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14:paraId="63AEE8AF" w14:textId="77777777" w:rsidR="00891494" w:rsidRPr="00163222" w:rsidRDefault="00000000" w:rsidP="00891494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noProof/>
                  <w:color w:val="000000"/>
                  <w:sz w:val="24"/>
                  <w:szCs w:val="24"/>
                  <w:lang w:val="kk-KZ"/>
                </w:rPr>
              </m:ctrlPr>
            </m:sSubPr>
            <m:e>
              <m:acc>
                <m:accPr>
                  <m:ctrlPr>
                    <w:rPr>
                      <w:rFonts w:ascii="Cambria Math" w:eastAsia="Times New Roman" w:hAnsi="Cambria Math" w:cs="Times New Roman"/>
                      <w:i/>
                      <w:noProof/>
                      <w:color w:val="000000"/>
                      <w:sz w:val="24"/>
                      <w:szCs w:val="24"/>
                      <w:lang w:val="kk-KZ"/>
                    </w:rPr>
                  </m:ctrlPr>
                </m:accPr>
                <m:e>
                  <m:r>
                    <w:rPr>
                      <w:rFonts w:ascii="Cambria Math" w:eastAsia="Times New Roman" w:hAnsi="Cambria Math" w:cs="Times New Roman"/>
                      <w:noProof/>
                      <w:color w:val="000000"/>
                      <w:sz w:val="24"/>
                      <w:szCs w:val="24"/>
                      <w:lang w:val="kk-KZ"/>
                    </w:rPr>
                    <m:t>y</m:t>
                  </m:r>
                </m:e>
              </m:acc>
            </m:e>
            <m:sub>
              <m:r>
                <w:rPr>
                  <w:rFonts w:ascii="Cambria Math" w:eastAsia="Times New Roman" w:hAnsi="Cambria Math" w:cs="Times New Roman"/>
                  <w:noProof/>
                  <w:color w:val="000000"/>
                  <w:sz w:val="24"/>
                  <w:szCs w:val="24"/>
                  <w:lang w:val="kk-KZ"/>
                </w:rPr>
                <m:t>j</m:t>
              </m:r>
            </m:sub>
          </m:sSub>
          <m:r>
            <w:rPr>
              <w:rFonts w:ascii="Cambria Math" w:eastAsia="Times New Roman" w:hAnsi="Cambria Math" w:cs="Times New Roman"/>
              <w:noProof/>
              <w:color w:val="000000"/>
              <w:sz w:val="24"/>
              <w:szCs w:val="24"/>
              <w:lang w:val="kk-KZ"/>
            </w:rPr>
            <m:t>=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noProof/>
                  <w:color w:val="000000"/>
                  <w:sz w:val="24"/>
                  <w:szCs w:val="24"/>
                  <w:lang w:val="kk-KZ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noProof/>
                  <w:color w:val="000000"/>
                  <w:sz w:val="24"/>
                  <w:szCs w:val="24"/>
                  <w:lang w:val="kk-KZ"/>
                </w:rPr>
                <m:t>1-∝</m:t>
              </m:r>
            </m:e>
          </m:d>
          <m:sSub>
            <m:sSubPr>
              <m:ctrlPr>
                <w:rPr>
                  <w:rFonts w:ascii="Cambria Math" w:eastAsia="Times New Roman" w:hAnsi="Cambria Math" w:cs="Times New Roman"/>
                  <w:i/>
                  <w:noProof/>
                  <w:color w:val="000000"/>
                  <w:sz w:val="24"/>
                  <w:szCs w:val="24"/>
                  <w:lang w:val="kk-KZ"/>
                </w:rPr>
              </m:ctrlPr>
            </m:sSubPr>
            <m:e>
              <m:acc>
                <m:accPr>
                  <m:ctrlPr>
                    <w:rPr>
                      <w:rFonts w:ascii="Cambria Math" w:eastAsia="Times New Roman" w:hAnsi="Cambria Math" w:cs="Times New Roman"/>
                      <w:i/>
                      <w:noProof/>
                      <w:color w:val="000000"/>
                      <w:sz w:val="24"/>
                      <w:szCs w:val="24"/>
                      <w:lang w:val="kk-KZ"/>
                    </w:rPr>
                  </m:ctrlPr>
                </m:accPr>
                <m:e>
                  <m:r>
                    <w:rPr>
                      <w:rFonts w:ascii="Cambria Math" w:eastAsia="Times New Roman" w:hAnsi="Cambria Math" w:cs="Times New Roman"/>
                      <w:noProof/>
                      <w:color w:val="000000"/>
                      <w:sz w:val="24"/>
                      <w:szCs w:val="24"/>
                      <w:lang w:val="kk-KZ"/>
                    </w:rPr>
                    <m:t>y</m:t>
                  </m:r>
                </m:e>
              </m:acc>
            </m:e>
            <m:sub>
              <m:r>
                <w:rPr>
                  <w:rFonts w:ascii="Cambria Math" w:eastAsia="Times New Roman" w:hAnsi="Cambria Math" w:cs="Times New Roman"/>
                  <w:noProof/>
                  <w:color w:val="000000"/>
                  <w:sz w:val="24"/>
                  <w:szCs w:val="24"/>
                  <w:lang w:val="kk-KZ"/>
                </w:rPr>
                <m:t>j-1</m:t>
              </m:r>
            </m:sub>
          </m:sSub>
          <m:r>
            <w:rPr>
              <w:rFonts w:ascii="Cambria Math" w:eastAsia="Times New Roman" w:hAnsi="Cambria Math" w:cs="Times New Roman"/>
              <w:noProof/>
              <w:color w:val="000000"/>
              <w:sz w:val="24"/>
              <w:szCs w:val="24"/>
              <w:lang w:val="kk-KZ"/>
            </w:rPr>
            <m:t>+∝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noProof/>
                  <w:color w:val="000000"/>
                  <w:sz w:val="24"/>
                  <w:szCs w:val="24"/>
                  <w:lang w:val="kk-KZ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noProof/>
                  <w:color w:val="000000"/>
                  <w:sz w:val="24"/>
                  <w:szCs w:val="24"/>
                  <w:lang w:val="kk-KZ"/>
                </w:rPr>
                <m:t>y</m:t>
              </m:r>
            </m:e>
            <m:sub>
              <m:r>
                <w:rPr>
                  <w:rFonts w:ascii="Cambria Math" w:eastAsia="Times New Roman" w:hAnsi="Cambria Math" w:cs="Times New Roman"/>
                  <w:noProof/>
                  <w:color w:val="000000"/>
                  <w:sz w:val="24"/>
                  <w:szCs w:val="24"/>
                  <w:lang w:val="kk-KZ"/>
                </w:rPr>
                <m:t>j</m:t>
              </m:r>
            </m:sub>
          </m:sSub>
          <m:r>
            <w:rPr>
              <w:rFonts w:ascii="Cambria Math" w:eastAsia="Times New Roman" w:hAnsi="Cambria Math" w:cs="Times New Roman"/>
              <w:noProof/>
              <w:color w:val="000000"/>
              <w:sz w:val="24"/>
              <w:szCs w:val="24"/>
              <w:lang w:val="kk-KZ"/>
            </w:rPr>
            <m:t>,  j=</m:t>
          </m:r>
          <m:acc>
            <m:accPr>
              <m:chr m:val="̅"/>
              <m:ctrlPr>
                <w:rPr>
                  <w:rFonts w:ascii="Cambria Math" w:eastAsia="Times New Roman" w:hAnsi="Cambria Math" w:cs="Times New Roman"/>
                  <w:i/>
                  <w:noProof/>
                  <w:color w:val="000000"/>
                  <w:sz w:val="24"/>
                  <w:szCs w:val="24"/>
                  <w:lang w:val="kk-KZ"/>
                </w:rPr>
              </m:ctrlPr>
            </m:accPr>
            <m:e>
              <m:r>
                <w:rPr>
                  <w:rFonts w:ascii="Cambria Math" w:eastAsia="Times New Roman" w:hAnsi="Cambria Math" w:cs="Times New Roman"/>
                  <w:noProof/>
                  <w:color w:val="000000"/>
                  <w:sz w:val="24"/>
                  <w:szCs w:val="24"/>
                  <w:lang w:val="kk-KZ"/>
                </w:rPr>
                <m:t>1,n</m:t>
              </m:r>
            </m:e>
          </m:acc>
          <m:r>
            <w:rPr>
              <w:rFonts w:ascii="Cambria Math" w:eastAsia="Times New Roman" w:hAnsi="Cambria Math" w:cs="Times New Roman"/>
              <w:noProof/>
              <w:color w:val="000000"/>
              <w:sz w:val="24"/>
              <w:szCs w:val="24"/>
              <w:lang w:val="kk-KZ"/>
            </w:rPr>
            <m:t xml:space="preserve"> ,             (1)</m:t>
          </m:r>
        </m:oMath>
      </m:oMathPara>
    </w:p>
    <w:p w14:paraId="4821606F" w14:textId="77777777" w:rsidR="00891494" w:rsidRPr="00163222" w:rsidRDefault="00891494" w:rsidP="00891494">
      <w:pPr>
        <w:widowControl w:val="0"/>
        <w:tabs>
          <w:tab w:val="left" w:pos="1134"/>
        </w:tabs>
        <w:spacing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</w:pPr>
      <w:r w:rsidRPr="0016322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мұндағы: </w:t>
      </w:r>
    </w:p>
    <w:p w14:paraId="437D5A84" w14:textId="77777777" w:rsidR="00891494" w:rsidRPr="00163222" w:rsidRDefault="00000000" w:rsidP="00891494">
      <w:pPr>
        <w:widowControl w:val="0"/>
        <w:tabs>
          <w:tab w:val="left" w:pos="1134"/>
        </w:tabs>
        <w:spacing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i/>
                <w:noProof/>
                <w:color w:val="000000"/>
                <w:sz w:val="24"/>
                <w:szCs w:val="24"/>
                <w:lang w:val="kk-KZ"/>
              </w:rPr>
            </m:ctrlPr>
          </m:sSubPr>
          <m:e>
            <m:acc>
              <m:accPr>
                <m:ctrlPr>
                  <w:rPr>
                    <w:rFonts w:ascii="Cambria Math" w:eastAsia="Times New Roman" w:hAnsi="Cambria Math" w:cs="Times New Roman"/>
                    <w:i/>
                    <w:noProof/>
                    <w:color w:val="000000"/>
                    <w:sz w:val="24"/>
                    <w:szCs w:val="24"/>
                    <w:lang w:val="kk-KZ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noProof/>
                    <w:color w:val="000000"/>
                    <w:sz w:val="24"/>
                    <w:szCs w:val="24"/>
                    <w:lang w:val="kk-KZ"/>
                  </w:rPr>
                  <m:t>y</m:t>
                </m:r>
              </m:e>
            </m:acc>
          </m:e>
          <m:sub>
            <m:r>
              <w:rPr>
                <w:rFonts w:ascii="Cambria Math" w:eastAsia="Times New Roman" w:hAnsi="Cambria Math" w:cs="Times New Roman"/>
                <w:noProof/>
                <w:color w:val="000000"/>
                <w:sz w:val="24"/>
                <w:szCs w:val="24"/>
                <w:lang w:val="kk-KZ"/>
              </w:rPr>
              <m:t>j</m:t>
            </m:r>
          </m:sub>
        </m:sSub>
      </m:oMath>
      <w:r w:rsidR="00891494" w:rsidRPr="0016322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,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noProof/>
                <w:color w:val="000000"/>
                <w:sz w:val="24"/>
                <w:szCs w:val="24"/>
                <w:lang w:val="kk-KZ"/>
              </w:rPr>
            </m:ctrlPr>
          </m:sSubPr>
          <m:e>
            <m:acc>
              <m:accPr>
                <m:ctrlPr>
                  <w:rPr>
                    <w:rFonts w:ascii="Cambria Math" w:eastAsia="Times New Roman" w:hAnsi="Cambria Math" w:cs="Times New Roman"/>
                    <w:i/>
                    <w:noProof/>
                    <w:color w:val="000000"/>
                    <w:sz w:val="24"/>
                    <w:szCs w:val="24"/>
                    <w:lang w:val="kk-KZ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noProof/>
                    <w:color w:val="000000"/>
                    <w:sz w:val="24"/>
                    <w:szCs w:val="24"/>
                    <w:lang w:val="kk-KZ"/>
                  </w:rPr>
                  <m:t>y</m:t>
                </m:r>
              </m:e>
            </m:acc>
          </m:e>
          <m:sub>
            <m:r>
              <w:rPr>
                <w:rFonts w:ascii="Cambria Math" w:eastAsia="Times New Roman" w:hAnsi="Cambria Math" w:cs="Times New Roman"/>
                <w:noProof/>
                <w:color w:val="000000"/>
                <w:sz w:val="24"/>
                <w:szCs w:val="24"/>
                <w:lang w:val="kk-KZ"/>
              </w:rPr>
              <m:t>j-1</m:t>
            </m:r>
          </m:sub>
        </m:sSub>
      </m:oMath>
      <w:r w:rsidR="00891494" w:rsidRPr="0016322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-  уақыт қатарының осы </w:t>
      </w:r>
      <w:r w:rsidR="00891494" w:rsidRPr="00163222">
        <w:rPr>
          <w:rFonts w:ascii="Times New Roman" w:eastAsia="Times New Roman" w:hAnsi="Times New Roman" w:cs="Times New Roman"/>
          <w:i/>
          <w:noProof/>
          <w:color w:val="000000"/>
          <w:sz w:val="24"/>
          <w:szCs w:val="24"/>
          <w:lang w:val="kk-KZ"/>
        </w:rPr>
        <w:t xml:space="preserve">j </w:t>
      </w:r>
      <w:r w:rsidR="00891494" w:rsidRPr="0016322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және осыған дейінгі</w:t>
      </w:r>
      <w:r w:rsidR="00891494" w:rsidRPr="00163222">
        <w:rPr>
          <w:rFonts w:ascii="Times New Roman" w:eastAsia="Times New Roman" w:hAnsi="Times New Roman" w:cs="Times New Roman"/>
          <w:i/>
          <w:noProof/>
          <w:color w:val="000000"/>
          <w:sz w:val="24"/>
          <w:szCs w:val="24"/>
          <w:lang w:val="kk-KZ"/>
        </w:rPr>
        <w:t xml:space="preserve"> j-</w:t>
      </w:r>
      <w:r w:rsidR="00891494" w:rsidRPr="0016322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1 сәттеріндегі тегістелген мәндері;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noProof/>
                <w:color w:val="000000"/>
                <w:sz w:val="24"/>
                <w:szCs w:val="24"/>
                <w:lang w:val="kk-KZ"/>
              </w:rPr>
            </m:ctrlPr>
          </m:sSubPr>
          <m:e>
            <m:acc>
              <m:accPr>
                <m:ctrlPr>
                  <w:rPr>
                    <w:rFonts w:ascii="Cambria Math" w:eastAsia="Times New Roman" w:hAnsi="Cambria Math" w:cs="Times New Roman"/>
                    <w:i/>
                    <w:noProof/>
                    <w:color w:val="000000"/>
                    <w:sz w:val="24"/>
                    <w:szCs w:val="24"/>
                    <w:lang w:val="kk-KZ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noProof/>
                    <w:color w:val="000000"/>
                    <w:sz w:val="24"/>
                    <w:szCs w:val="24"/>
                    <w:lang w:val="kk-KZ"/>
                  </w:rPr>
                  <m:t>y</m:t>
                </m:r>
              </m:e>
            </m:acc>
          </m:e>
          <m:sub>
            <m:r>
              <w:rPr>
                <w:rFonts w:ascii="Cambria Math" w:eastAsia="Times New Roman" w:hAnsi="Cambria Math" w:cs="Times New Roman"/>
                <w:noProof/>
                <w:color w:val="000000"/>
                <w:sz w:val="24"/>
                <w:szCs w:val="24"/>
                <w:lang w:val="kk-KZ"/>
              </w:rPr>
              <m:t>0</m:t>
            </m:r>
          </m:sub>
        </m:sSub>
      </m:oMath>
      <w:r w:rsidR="00891494" w:rsidRPr="0016322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(нөлінші) мәні ретінде </w:t>
      </w:r>
      <w:r w:rsidR="00891494" w:rsidRPr="00163222">
        <w:rPr>
          <w:rFonts w:ascii="Times New Roman" w:eastAsia="Times New Roman" w:hAnsi="Times New Roman" w:cs="Times New Roman"/>
          <w:i/>
          <w:noProof/>
          <w:color w:val="000000"/>
          <w:sz w:val="24"/>
          <w:szCs w:val="24"/>
          <w:lang w:val="kk-KZ"/>
        </w:rPr>
        <w:t>y</w:t>
      </w:r>
      <w:r w:rsidR="00891494" w:rsidRPr="0016322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орташа мәні </w:t>
      </w:r>
      <m:oMath>
        <m:acc>
          <m:accPr>
            <m:chr m:val="̅"/>
            <m:ctrlPr>
              <w:rPr>
                <w:rFonts w:ascii="Cambria Math" w:eastAsia="Times New Roman" w:hAnsi="Cambria Math" w:cs="Times New Roman"/>
                <w:i/>
                <w:noProof/>
                <w:color w:val="000000"/>
                <w:sz w:val="24"/>
                <w:szCs w:val="24"/>
                <w:lang w:val="kk-KZ"/>
              </w:rPr>
            </m:ctrlPr>
          </m:accPr>
          <m:e>
            <m:r>
              <w:rPr>
                <w:rFonts w:ascii="Cambria Math" w:eastAsia="Times New Roman" w:hAnsi="Cambria Math" w:cs="Times New Roman"/>
                <w:noProof/>
                <w:color w:val="000000"/>
                <w:sz w:val="24"/>
                <w:szCs w:val="24"/>
                <w:lang w:val="kk-KZ"/>
              </w:rPr>
              <m:t>y</m:t>
            </m:r>
          </m:e>
        </m:acc>
      </m:oMath>
      <w:r w:rsidR="00891494" w:rsidRPr="0016322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,  немесе қатардың </w:t>
      </w:r>
      <w:r w:rsidR="00891494" w:rsidRPr="00163222">
        <w:rPr>
          <w:rFonts w:ascii="Times New Roman" w:eastAsia="Times New Roman" w:hAnsi="Times New Roman" w:cs="Times New Roman"/>
          <w:i/>
          <w:noProof/>
          <w:color w:val="000000"/>
          <w:sz w:val="24"/>
          <w:szCs w:val="24"/>
          <w:lang w:val="kk-KZ"/>
        </w:rPr>
        <w:t xml:space="preserve">j </w:t>
      </w:r>
      <w:r w:rsidR="00891494" w:rsidRPr="0016322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сәтіне дейінгі, мысалы, 3 мәнінің орташасын алуға болады. </w:t>
      </w:r>
    </w:p>
    <w:p w14:paraId="3B064BC7" w14:textId="77777777" w:rsidR="00891494" w:rsidRPr="00163222" w:rsidRDefault="00000000" w:rsidP="00891494">
      <w:pPr>
        <w:widowControl w:val="0"/>
        <w:tabs>
          <w:tab w:val="left" w:pos="1134"/>
        </w:tabs>
        <w:spacing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i/>
                <w:noProof/>
                <w:color w:val="000000"/>
                <w:sz w:val="24"/>
                <w:szCs w:val="24"/>
                <w:lang w:val="kk-KZ"/>
              </w:rPr>
            </m:ctrlPr>
          </m:sSubPr>
          <m:e>
            <m:r>
              <w:rPr>
                <w:rFonts w:ascii="Cambria Math" w:eastAsia="Times New Roman" w:hAnsi="Cambria Math" w:cs="Times New Roman"/>
                <w:noProof/>
                <w:color w:val="000000"/>
                <w:sz w:val="24"/>
                <w:szCs w:val="24"/>
                <w:lang w:val="kk-KZ"/>
              </w:rPr>
              <m:t>y</m:t>
            </m:r>
          </m:e>
          <m:sub>
            <m:r>
              <w:rPr>
                <w:rFonts w:ascii="Cambria Math" w:eastAsia="Times New Roman" w:hAnsi="Cambria Math" w:cs="Times New Roman"/>
                <w:noProof/>
                <w:color w:val="000000"/>
                <w:sz w:val="24"/>
                <w:szCs w:val="24"/>
                <w:lang w:val="kk-KZ"/>
              </w:rPr>
              <m:t>j</m:t>
            </m:r>
          </m:sub>
        </m:sSub>
      </m:oMath>
      <w:r w:rsidR="00891494" w:rsidRPr="0016322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- бастапқы қатардың осы </w:t>
      </w:r>
      <w:r w:rsidR="00891494" w:rsidRPr="00163222">
        <w:rPr>
          <w:rFonts w:ascii="Times New Roman" w:eastAsia="Times New Roman" w:hAnsi="Times New Roman" w:cs="Times New Roman"/>
          <w:i/>
          <w:noProof/>
          <w:color w:val="000000"/>
          <w:sz w:val="24"/>
          <w:szCs w:val="24"/>
          <w:lang w:val="kk-KZ"/>
        </w:rPr>
        <w:t>j</w:t>
      </w:r>
      <w:r w:rsidR="00891494" w:rsidRPr="0016322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сәтіндегі </w:t>
      </w:r>
      <w:r w:rsidR="00891494" w:rsidRPr="00163222">
        <w:rPr>
          <w:rFonts w:ascii="Times New Roman" w:eastAsia="Times New Roman" w:hAnsi="Times New Roman" w:cs="Times New Roman"/>
          <w:i/>
          <w:noProof/>
          <w:color w:val="000000"/>
          <w:sz w:val="24"/>
          <w:szCs w:val="24"/>
          <w:lang w:val="kk-KZ"/>
        </w:rPr>
        <w:t>y</w:t>
      </w:r>
      <w:r w:rsidR="00891494" w:rsidRPr="0016322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мәні;</w:t>
      </w:r>
    </w:p>
    <w:p w14:paraId="7B95D241" w14:textId="77777777" w:rsidR="00891494" w:rsidRPr="00163222" w:rsidRDefault="00891494" w:rsidP="00891494">
      <w:pPr>
        <w:widowControl w:val="0"/>
        <w:tabs>
          <w:tab w:val="left" w:pos="1134"/>
        </w:tabs>
        <w:spacing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</w:pPr>
      <w:r w:rsidRPr="00163222">
        <w:rPr>
          <w:rFonts w:ascii="Times New Roman" w:eastAsia="Times New Roman" w:hAnsi="Times New Roman" w:cs="Times New Roman"/>
          <w:i/>
          <w:noProof/>
          <w:color w:val="000000"/>
          <w:sz w:val="24"/>
          <w:szCs w:val="24"/>
          <w:lang w:val="kk-KZ"/>
        </w:rPr>
        <w:t>α</w:t>
      </w:r>
      <w:r w:rsidRPr="0016322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- экспоненциалды тегістеукоэффициенті,   0&lt;</w:t>
      </w:r>
      <w:r w:rsidRPr="00163222">
        <w:rPr>
          <w:rFonts w:ascii="Times New Roman" w:eastAsia="Times New Roman" w:hAnsi="Times New Roman" w:cs="Times New Roman"/>
          <w:i/>
          <w:noProof/>
          <w:color w:val="000000"/>
          <w:sz w:val="24"/>
          <w:szCs w:val="24"/>
          <w:lang w:val="kk-KZ"/>
        </w:rPr>
        <w:t xml:space="preserve"> α&lt;</w:t>
      </w:r>
      <w:r w:rsidRPr="0016322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1; </w:t>
      </w:r>
      <w:r w:rsidRPr="00163222">
        <w:rPr>
          <w:rFonts w:ascii="Times New Roman" w:eastAsia="Times New Roman" w:hAnsi="Times New Roman" w:cs="Times New Roman"/>
          <w:i/>
          <w:noProof/>
          <w:color w:val="000000"/>
          <w:sz w:val="24"/>
          <w:szCs w:val="24"/>
          <w:lang w:val="kk-KZ"/>
        </w:rPr>
        <w:t xml:space="preserve">α </w:t>
      </w:r>
      <w:r w:rsidRPr="0016322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>мәнін өзгерте отырып, тегістелетін кезең ұзындығын өзгертуге (қысқартуға немесе ұзартуға) болады.</w:t>
      </w:r>
    </w:p>
    <w:p w14:paraId="3DAFF3F6" w14:textId="77777777" w:rsidR="00891494" w:rsidRPr="00163222" w:rsidRDefault="00891494" w:rsidP="00891494">
      <w:pPr>
        <w:pStyle w:val="a5"/>
        <w:widowControl w:val="0"/>
        <w:numPr>
          <w:ilvl w:val="0"/>
          <w:numId w:val="3"/>
        </w:numP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</w:pPr>
      <w:r w:rsidRPr="0016322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теңдеуі бойынша есепке қатыстырылатын </w:t>
      </w:r>
      <w:r w:rsidRPr="00163222">
        <w:rPr>
          <w:rFonts w:ascii="Times New Roman" w:eastAsia="Times New Roman" w:hAnsi="Times New Roman" w:cs="Times New Roman"/>
          <w:i/>
          <w:noProof/>
          <w:color w:val="000000"/>
          <w:sz w:val="24"/>
          <w:szCs w:val="24"/>
          <w:lang w:val="kk-KZ"/>
        </w:rPr>
        <w:t>y</w:t>
      </w:r>
      <w:r w:rsidRPr="00163222">
        <w:rPr>
          <w:rFonts w:ascii="Times New Roman" w:eastAsia="Times New Roman" w:hAnsi="Times New Roman" w:cs="Times New Roman"/>
          <w:i/>
          <w:noProof/>
          <w:color w:val="000000"/>
          <w:sz w:val="24"/>
          <w:szCs w:val="24"/>
          <w:vertAlign w:val="subscript"/>
          <w:lang w:val="kk-KZ"/>
        </w:rPr>
        <w:t>j</w:t>
      </w:r>
      <w:r w:rsidRPr="0016322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мәнінің салмағы </w:t>
      </w:r>
      <w:r w:rsidRPr="00163222">
        <w:rPr>
          <w:rFonts w:ascii="Times New Roman" w:eastAsia="Times New Roman" w:hAnsi="Times New Roman" w:cs="Times New Roman"/>
          <w:i/>
          <w:noProof/>
          <w:color w:val="000000"/>
          <w:sz w:val="24"/>
          <w:szCs w:val="24"/>
          <w:lang w:val="kk-KZ"/>
        </w:rPr>
        <w:t>j</w:t>
      </w:r>
      <w:r w:rsidRPr="00163222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  <w:t xml:space="preserve"> сәтінен алыстаған сайын азая береді.</w:t>
      </w:r>
    </w:p>
    <w:p w14:paraId="222EF105" w14:textId="48206462" w:rsidR="00891494" w:rsidRPr="00163222" w:rsidRDefault="00891494" w:rsidP="00891494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 w:rsidRPr="00163222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>2- суретте берілген графикте сәуір айындағы жердің қату тереңдігіне экспоненциалды тегістеу әдісі (α=0,2; α=0,5; α=0,8) қолданылған нәтижелер көрсетілген.</w:t>
      </w:r>
    </w:p>
    <w:p w14:paraId="1DB7DBA5" w14:textId="7FD22F55" w:rsidR="00891494" w:rsidRPr="00163222" w:rsidRDefault="00891494" w:rsidP="00891494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</w:pPr>
    </w:p>
    <w:p w14:paraId="3D6ED327" w14:textId="5633E084" w:rsidR="00891494" w:rsidRPr="00163222" w:rsidRDefault="00891494" w:rsidP="00891494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</w:pPr>
      <w:r w:rsidRPr="0016322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3434BED" wp14:editId="689850CB">
            <wp:extent cx="4572000" cy="2743200"/>
            <wp:effectExtent l="0" t="0" r="0" b="0"/>
            <wp:docPr id="3" name="Диаграмма 3">
              <a:extLst xmlns:a="http://schemas.openxmlformats.org/drawingml/2006/main">
                <a:ext uri="{FF2B5EF4-FFF2-40B4-BE49-F238E27FC236}">
                  <a16:creationId xmlns:a16="http://schemas.microsoft.com/office/drawing/2014/main" id="{80250EF2-BAE4-473B-B47B-BCE0B174D81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08E40F8E" w14:textId="4F8BADB5" w:rsidR="00891494" w:rsidRPr="00163222" w:rsidRDefault="00891494" w:rsidP="00891494">
      <w:pPr>
        <w:spacing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 w:rsidRPr="00163222">
        <w:rPr>
          <w:rFonts w:ascii="Times New Roman" w:hAnsi="Times New Roman" w:cs="Times New Roman"/>
          <w:noProof/>
          <w:sz w:val="24"/>
          <w:szCs w:val="24"/>
          <w:lang w:val="kk-KZ"/>
        </w:rPr>
        <w:t>Сурет 2.</w:t>
      </w:r>
      <w:r w:rsidRPr="00163222">
        <w:rPr>
          <w:rFonts w:ascii="Times New Roman" w:hAnsi="Times New Roman" w:cs="Times New Roman"/>
          <w:sz w:val="24"/>
          <w:szCs w:val="24"/>
          <w:lang w:val="kk-KZ"/>
        </w:rPr>
        <w:t xml:space="preserve"> Алакөл деңгейінің жыл сайынғы мамыр айындағы өзгеруінің</w:t>
      </w:r>
      <w:r w:rsidRPr="0016322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163222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>экспоненциалды тегістеу (α=0,2; α=0,5; α=0,8)</w:t>
      </w:r>
    </w:p>
    <w:p w14:paraId="72B2CAE2" w14:textId="77777777" w:rsidR="00891494" w:rsidRPr="00163222" w:rsidRDefault="00891494" w:rsidP="00891494">
      <w:pPr>
        <w:spacing w:line="240" w:lineRule="auto"/>
        <w:ind w:firstLine="709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 w:rsidRPr="00163222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>Нәтижелерді талдау:</w:t>
      </w:r>
    </w:p>
    <w:p w14:paraId="501E2EB2" w14:textId="77777777" w:rsidR="00891494" w:rsidRPr="00163222" w:rsidRDefault="00891494" w:rsidP="00891494">
      <w:pPr>
        <w:numPr>
          <w:ilvl w:val="0"/>
          <w:numId w:val="4"/>
        </w:numPr>
        <w:tabs>
          <w:tab w:val="clear" w:pos="720"/>
          <w:tab w:val="left" w:pos="993"/>
        </w:tabs>
        <w:spacing w:line="240" w:lineRule="auto"/>
        <w:ind w:left="0" w:firstLine="709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 w:rsidRPr="00163222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α = 0,2: қатар өте тегіс болып, өзгерістер баяу көрінеді; </w:t>
      </w:r>
    </w:p>
    <w:p w14:paraId="30F24067" w14:textId="77777777" w:rsidR="00891494" w:rsidRPr="00163222" w:rsidRDefault="00891494" w:rsidP="00891494">
      <w:pPr>
        <w:numPr>
          <w:ilvl w:val="0"/>
          <w:numId w:val="4"/>
        </w:numPr>
        <w:tabs>
          <w:tab w:val="clear" w:pos="720"/>
          <w:tab w:val="left" w:pos="993"/>
        </w:tabs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 w:rsidRPr="00163222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α = 0,5: деректер мен тегістеу арасында теңгерім сақталады; </w:t>
      </w:r>
    </w:p>
    <w:p w14:paraId="589D6BCF" w14:textId="77777777" w:rsidR="00891494" w:rsidRPr="00163222" w:rsidRDefault="00891494" w:rsidP="00891494">
      <w:pPr>
        <w:numPr>
          <w:ilvl w:val="0"/>
          <w:numId w:val="4"/>
        </w:numPr>
        <w:tabs>
          <w:tab w:val="clear" w:pos="720"/>
          <w:tab w:val="left" w:pos="993"/>
        </w:tabs>
        <w:spacing w:line="240" w:lineRule="auto"/>
        <w:ind w:left="0" w:firstLine="709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 w:rsidRPr="00163222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>α =0,8: модель бастапқы деректердегі өзгерістерге тезірек әсер береді,</w:t>
      </w:r>
    </w:p>
    <w:p w14:paraId="2A3DCD7A" w14:textId="77777777" w:rsidR="00891494" w:rsidRPr="00163222" w:rsidRDefault="00891494" w:rsidP="00891494">
      <w:pPr>
        <w:tabs>
          <w:tab w:val="left" w:pos="993"/>
        </w:tabs>
        <w:spacing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 w:rsidRPr="00163222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коэффициент ұлғайған сайын модельдің сезімталдығы артады. </w:t>
      </w:r>
    </w:p>
    <w:p w14:paraId="20007CAA" w14:textId="77777777" w:rsidR="00891494" w:rsidRPr="00163222" w:rsidRDefault="00891494" w:rsidP="00891494">
      <w:pPr>
        <w:tabs>
          <w:tab w:val="left" w:pos="993"/>
        </w:tabs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  <w:r w:rsidRPr="00163222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Кесте 2. </w:t>
      </w:r>
      <w:r w:rsidRPr="00163222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Экспоненциалды тегістеу </w:t>
      </w:r>
      <w:r w:rsidRPr="00163222">
        <w:rPr>
          <w:rStyle w:val="a4"/>
          <w:rFonts w:ascii="Times New Roman" w:hAnsi="Times New Roman" w:cs="Times New Roman"/>
          <w:b w:val="0"/>
          <w:noProof/>
          <w:sz w:val="24"/>
          <w:szCs w:val="24"/>
          <w:lang w:val="kk-KZ"/>
        </w:rPr>
        <w:t>әдісі арқылы цифрлық модельдеудің нәтижесі</w:t>
      </w:r>
    </w:p>
    <w:tbl>
      <w:tblPr>
        <w:tblW w:w="5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0"/>
        <w:gridCol w:w="996"/>
        <w:gridCol w:w="1116"/>
        <w:gridCol w:w="1116"/>
      </w:tblGrid>
      <w:tr w:rsidR="00891494" w:rsidRPr="00163222" w14:paraId="2BBA9402" w14:textId="77777777" w:rsidTr="00F17795">
        <w:trPr>
          <w:trHeight w:val="300"/>
        </w:trPr>
        <w:tc>
          <w:tcPr>
            <w:tcW w:w="2400" w:type="dxa"/>
            <w:noWrap/>
            <w:vAlign w:val="bottom"/>
            <w:hideMark/>
          </w:tcPr>
          <w:p w14:paraId="029847CC" w14:textId="77777777" w:rsidR="00891494" w:rsidRPr="00163222" w:rsidRDefault="00891494" w:rsidP="0089149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32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960" w:type="dxa"/>
            <w:noWrap/>
            <w:vAlign w:val="bottom"/>
            <w:hideMark/>
          </w:tcPr>
          <w:p w14:paraId="27071575" w14:textId="77777777" w:rsidR="00891494" w:rsidRPr="00163222" w:rsidRDefault="00891494" w:rsidP="0089149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32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052" w:type="dxa"/>
            <w:noWrap/>
            <w:vAlign w:val="bottom"/>
            <w:hideMark/>
          </w:tcPr>
          <w:p w14:paraId="55CEF3C2" w14:textId="77777777" w:rsidR="00891494" w:rsidRPr="00163222" w:rsidRDefault="00891494" w:rsidP="0089149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32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052" w:type="dxa"/>
            <w:noWrap/>
            <w:vAlign w:val="bottom"/>
            <w:hideMark/>
          </w:tcPr>
          <w:p w14:paraId="7F6A4A8A" w14:textId="77777777" w:rsidR="00891494" w:rsidRPr="00163222" w:rsidRDefault="00891494" w:rsidP="0089149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32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0,8</w:t>
            </w:r>
          </w:p>
        </w:tc>
      </w:tr>
      <w:tr w:rsidR="00891494" w:rsidRPr="00163222" w14:paraId="27198B0A" w14:textId="77777777" w:rsidTr="00F17795">
        <w:trPr>
          <w:trHeight w:val="324"/>
        </w:trPr>
        <w:tc>
          <w:tcPr>
            <w:tcW w:w="2400" w:type="dxa"/>
            <w:noWrap/>
            <w:vAlign w:val="bottom"/>
            <w:hideMark/>
          </w:tcPr>
          <w:p w14:paraId="2FCCDE94" w14:textId="77777777" w:rsidR="00891494" w:rsidRPr="00163222" w:rsidRDefault="00891494" w:rsidP="0089149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32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Абсолютті қате</w:t>
            </w:r>
          </w:p>
        </w:tc>
        <w:tc>
          <w:tcPr>
            <w:tcW w:w="960" w:type="dxa"/>
            <w:noWrap/>
            <w:vAlign w:val="bottom"/>
            <w:hideMark/>
          </w:tcPr>
          <w:p w14:paraId="6183A30A" w14:textId="77777777" w:rsidR="00891494" w:rsidRPr="00163222" w:rsidRDefault="00891494" w:rsidP="0089149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32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1,92729</w:t>
            </w:r>
          </w:p>
        </w:tc>
        <w:tc>
          <w:tcPr>
            <w:tcW w:w="1052" w:type="dxa"/>
            <w:noWrap/>
            <w:vAlign w:val="bottom"/>
            <w:hideMark/>
          </w:tcPr>
          <w:p w14:paraId="12129738" w14:textId="77777777" w:rsidR="00891494" w:rsidRPr="00163222" w:rsidRDefault="00891494" w:rsidP="0089149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32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0,63994</w:t>
            </w:r>
          </w:p>
        </w:tc>
        <w:tc>
          <w:tcPr>
            <w:tcW w:w="1052" w:type="dxa"/>
            <w:noWrap/>
            <w:vAlign w:val="bottom"/>
            <w:hideMark/>
          </w:tcPr>
          <w:p w14:paraId="6E3FF7FD" w14:textId="77777777" w:rsidR="00891494" w:rsidRPr="00163222" w:rsidRDefault="00891494" w:rsidP="0089149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32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0,080109</w:t>
            </w:r>
          </w:p>
        </w:tc>
      </w:tr>
      <w:tr w:rsidR="00891494" w:rsidRPr="00163222" w14:paraId="17AF00C8" w14:textId="77777777" w:rsidTr="00F17795">
        <w:trPr>
          <w:trHeight w:val="324"/>
        </w:trPr>
        <w:tc>
          <w:tcPr>
            <w:tcW w:w="2400" w:type="dxa"/>
            <w:noWrap/>
            <w:vAlign w:val="bottom"/>
            <w:hideMark/>
          </w:tcPr>
          <w:p w14:paraId="19F7C84A" w14:textId="77777777" w:rsidR="00891494" w:rsidRPr="00163222" w:rsidRDefault="00891494" w:rsidP="0089149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32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Салыстырма қате</w:t>
            </w:r>
          </w:p>
        </w:tc>
        <w:tc>
          <w:tcPr>
            <w:tcW w:w="960" w:type="dxa"/>
            <w:noWrap/>
            <w:vAlign w:val="bottom"/>
            <w:hideMark/>
          </w:tcPr>
          <w:p w14:paraId="51CB8790" w14:textId="77777777" w:rsidR="00891494" w:rsidRPr="00163222" w:rsidRDefault="00891494" w:rsidP="0089149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32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0,13371</w:t>
            </w:r>
          </w:p>
        </w:tc>
        <w:tc>
          <w:tcPr>
            <w:tcW w:w="1052" w:type="dxa"/>
            <w:noWrap/>
            <w:vAlign w:val="bottom"/>
            <w:hideMark/>
          </w:tcPr>
          <w:p w14:paraId="081C8080" w14:textId="77777777" w:rsidR="00891494" w:rsidRPr="00163222" w:rsidRDefault="00891494" w:rsidP="0089149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32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0,044397</w:t>
            </w:r>
          </w:p>
        </w:tc>
        <w:tc>
          <w:tcPr>
            <w:tcW w:w="1052" w:type="dxa"/>
            <w:noWrap/>
            <w:vAlign w:val="bottom"/>
            <w:hideMark/>
          </w:tcPr>
          <w:p w14:paraId="487A522A" w14:textId="77777777" w:rsidR="00891494" w:rsidRPr="00163222" w:rsidRDefault="00891494" w:rsidP="00891494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32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0,005558</w:t>
            </w:r>
          </w:p>
        </w:tc>
      </w:tr>
    </w:tbl>
    <w:p w14:paraId="7E508360" w14:textId="77777777" w:rsidR="00F17795" w:rsidRPr="00163222" w:rsidRDefault="00F17795" w:rsidP="00F17795">
      <w:pPr>
        <w:spacing w:line="240" w:lineRule="auto"/>
        <w:ind w:firstLine="720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 w:rsidRPr="00163222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>Қателікті бағалау нәтижелері:</w:t>
      </w:r>
    </w:p>
    <w:p w14:paraId="71CCF7FA" w14:textId="77777777" w:rsidR="00F17795" w:rsidRPr="00163222" w:rsidRDefault="00F17795" w:rsidP="00F17795">
      <w:pPr>
        <w:numPr>
          <w:ilvl w:val="0"/>
          <w:numId w:val="5"/>
        </w:numPr>
        <w:tabs>
          <w:tab w:val="clear" w:pos="720"/>
          <w:tab w:val="left" w:pos="993"/>
        </w:tabs>
        <w:spacing w:line="240" w:lineRule="auto"/>
        <w:ind w:left="0" w:firstLine="720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 w:rsidRPr="00163222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α = 0,2: қателік жоғары, </w:t>
      </w:r>
      <w:r w:rsidRPr="00163222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шамамен </w:t>
      </w:r>
      <w:r w:rsidRPr="00163222">
        <w:rPr>
          <w:rStyle w:val="a4"/>
          <w:rFonts w:ascii="Times New Roman" w:hAnsi="Times New Roman" w:cs="Times New Roman"/>
          <w:noProof/>
          <w:sz w:val="24"/>
          <w:szCs w:val="24"/>
          <w:lang w:val="kk-KZ"/>
        </w:rPr>
        <w:t>29–30%</w:t>
      </w:r>
      <w:r w:rsidRPr="00163222">
        <w:rPr>
          <w:rFonts w:ascii="Times New Roman" w:hAnsi="Times New Roman" w:cs="Times New Roman"/>
          <w:noProof/>
          <w:sz w:val="24"/>
          <w:szCs w:val="24"/>
          <w:lang w:val="kk-KZ"/>
        </w:rPr>
        <w:t>;</w:t>
      </w:r>
    </w:p>
    <w:p w14:paraId="5F5226A2" w14:textId="77777777" w:rsidR="00F17795" w:rsidRPr="00163222" w:rsidRDefault="00F17795" w:rsidP="00F17795">
      <w:pPr>
        <w:numPr>
          <w:ilvl w:val="0"/>
          <w:numId w:val="5"/>
        </w:numPr>
        <w:tabs>
          <w:tab w:val="clear" w:pos="720"/>
          <w:tab w:val="left" w:pos="993"/>
        </w:tabs>
        <w:spacing w:before="100" w:beforeAutospacing="1" w:after="100" w:afterAutospacing="1" w:line="240" w:lineRule="auto"/>
        <w:ind w:left="0" w:firstLine="720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 w:rsidRPr="00163222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α = 0,5: қателік азаяды, </w:t>
      </w:r>
      <w:r w:rsidRPr="00163222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шамамен </w:t>
      </w:r>
      <w:r w:rsidRPr="00163222">
        <w:rPr>
          <w:rStyle w:val="a4"/>
          <w:rFonts w:ascii="Times New Roman" w:hAnsi="Times New Roman" w:cs="Times New Roman"/>
          <w:noProof/>
          <w:sz w:val="24"/>
          <w:szCs w:val="24"/>
          <w:lang w:val="kk-KZ"/>
        </w:rPr>
        <w:t>19–20%</w:t>
      </w:r>
      <w:r w:rsidRPr="00163222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; </w:t>
      </w:r>
    </w:p>
    <w:p w14:paraId="6DA0F595" w14:textId="77777777" w:rsidR="00F17795" w:rsidRPr="00163222" w:rsidRDefault="00F17795" w:rsidP="00F17795">
      <w:pPr>
        <w:numPr>
          <w:ilvl w:val="0"/>
          <w:numId w:val="5"/>
        </w:numPr>
        <w:tabs>
          <w:tab w:val="clear" w:pos="720"/>
          <w:tab w:val="left" w:pos="993"/>
        </w:tabs>
        <w:spacing w:line="240" w:lineRule="auto"/>
        <w:ind w:left="0" w:firstLine="720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 w:rsidRPr="00163222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ең жақын нәтиже α = 0,8 кезінде алынды, </w:t>
      </w:r>
      <w:r w:rsidRPr="00163222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шамамен </w:t>
      </w:r>
      <w:r w:rsidRPr="00163222">
        <w:rPr>
          <w:rStyle w:val="a4"/>
          <w:rFonts w:ascii="Times New Roman" w:hAnsi="Times New Roman" w:cs="Times New Roman"/>
          <w:noProof/>
          <w:sz w:val="24"/>
          <w:szCs w:val="24"/>
          <w:lang w:val="kk-KZ"/>
        </w:rPr>
        <w:t>19%</w:t>
      </w:r>
      <w:r w:rsidRPr="00163222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>.</w:t>
      </w:r>
    </w:p>
    <w:p w14:paraId="52FA4213" w14:textId="77777777" w:rsidR="00F17795" w:rsidRPr="00163222" w:rsidRDefault="00F17795" w:rsidP="00F17795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 w:rsidRPr="00163222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>Осылайша,экспоненциалды тегістеу әдісі уақыттық қатарды тиімді өңдеуге мүмкіндік береді және берілген деректер үшін α = 0,8 мәні ең қолайлы болып табылады.</w:t>
      </w:r>
    </w:p>
    <w:p w14:paraId="3C93C5B5" w14:textId="65C5B0EF" w:rsidR="00891494" w:rsidRPr="00163222" w:rsidRDefault="00891494" w:rsidP="00891494">
      <w:pPr>
        <w:spacing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</w:p>
    <w:p w14:paraId="24680600" w14:textId="6A2C7294" w:rsidR="00F17795" w:rsidRPr="00163222" w:rsidRDefault="00F17795" w:rsidP="00F17795">
      <w:pPr>
        <w:spacing w:line="240" w:lineRule="auto"/>
        <w:ind w:left="708" w:firstLine="720"/>
        <w:rPr>
          <w:rFonts w:ascii="Times New Roman" w:hAnsi="Times New Roman" w:cs="Times New Roman"/>
          <w:iCs/>
          <w:noProof/>
          <w:color w:val="000000" w:themeColor="text1"/>
          <w:sz w:val="24"/>
          <w:szCs w:val="24"/>
          <w:lang w:val="kk-KZ"/>
        </w:rPr>
      </w:pPr>
      <w:r w:rsidRPr="00163222">
        <w:rPr>
          <w:rFonts w:ascii="Times New Roman" w:hAnsi="Times New Roman" w:cs="Times New Roman"/>
          <w:b/>
          <w:iCs/>
          <w:noProof/>
          <w:color w:val="000000" w:themeColor="text1"/>
          <w:sz w:val="24"/>
          <w:szCs w:val="24"/>
          <w:lang w:val="kk-KZ"/>
        </w:rPr>
        <w:t xml:space="preserve">3 </w:t>
      </w:r>
      <w:r w:rsidRPr="00163222">
        <w:rPr>
          <w:rFonts w:ascii="Times New Roman" w:hAnsi="Times New Roman" w:cs="Times New Roman"/>
          <w:b/>
          <w:sz w:val="24"/>
          <w:szCs w:val="24"/>
          <w:lang w:val="kk-KZ"/>
        </w:rPr>
        <w:t>Алакөл деңгейінің жыл сайынғы мамыр айындағы өзгеруін</w:t>
      </w:r>
      <w:r w:rsidRPr="0016322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63222">
        <w:rPr>
          <w:rFonts w:ascii="Times New Roman" w:hAnsi="Times New Roman" w:cs="Times New Roman"/>
          <w:b/>
          <w:iCs/>
          <w:noProof/>
          <w:color w:val="000000" w:themeColor="text1"/>
          <w:sz w:val="24"/>
          <w:szCs w:val="24"/>
          <w:lang w:val="kk-KZ"/>
        </w:rPr>
        <w:t>болжауда сырғымалы орта әдісі</w:t>
      </w:r>
    </w:p>
    <w:p w14:paraId="45BAF6AE" w14:textId="6A2C7294" w:rsidR="00F17795" w:rsidRPr="00163222" w:rsidRDefault="00F17795" w:rsidP="00F17795">
      <w:pPr>
        <w:spacing w:line="240" w:lineRule="auto"/>
        <w:ind w:left="720" w:firstLine="696"/>
        <w:rPr>
          <w:rFonts w:ascii="Times New Roman" w:hAnsi="Times New Roman" w:cs="Times New Roman"/>
          <w:iCs/>
          <w:noProof/>
          <w:sz w:val="24"/>
          <w:szCs w:val="24"/>
          <w:lang w:val="kk-KZ"/>
        </w:rPr>
      </w:pPr>
      <w:r w:rsidRPr="00163222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Алакөл деңгейінің жыл сайынғы мамыр айындағы өзгеруін </w:t>
      </w:r>
      <w:r w:rsidRPr="00163222">
        <w:rPr>
          <w:rFonts w:ascii="Times New Roman" w:hAnsi="Times New Roman" w:cs="Times New Roman"/>
          <w:iCs/>
          <w:noProof/>
          <w:sz w:val="24"/>
          <w:szCs w:val="24"/>
          <w:lang w:val="kk-KZ"/>
        </w:rPr>
        <w:t>болжау үшін сырғымалы орташа әдісі қолданылды. Тегістеу терезелері h=3  және h=4  мәндеріде қарастырылды.</w:t>
      </w:r>
    </w:p>
    <w:p w14:paraId="30965265" w14:textId="77777777" w:rsidR="00F17795" w:rsidRPr="00163222" w:rsidRDefault="00F17795" w:rsidP="00F17795">
      <w:pPr>
        <w:spacing w:line="240" w:lineRule="auto"/>
        <w:ind w:left="720"/>
        <w:rPr>
          <w:rFonts w:ascii="Times New Roman" w:hAnsi="Times New Roman" w:cs="Times New Roman"/>
          <w:iCs/>
          <w:noProof/>
          <w:sz w:val="24"/>
          <w:szCs w:val="24"/>
          <w:lang w:val="kk-KZ"/>
        </w:rPr>
      </w:pPr>
    </w:p>
    <w:p w14:paraId="11E3B6B9" w14:textId="77777777" w:rsidR="00F17795" w:rsidRPr="00163222" w:rsidRDefault="00000000" w:rsidP="00F17795">
      <w:pPr>
        <w:spacing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val="kk-KZ"/>
        </w:rPr>
      </w:pPr>
      <m:oMath>
        <m:acc>
          <m:accPr>
            <m:chr m:val="̃"/>
            <m:ctrlPr>
              <w:rPr>
                <w:rFonts w:ascii="Cambria Math" w:hAnsi="Cambria Math" w:cs="Times New Roman"/>
                <w:i/>
                <w:noProof/>
                <w:sz w:val="24"/>
                <w:szCs w:val="24"/>
                <w:lang w:val="kk-KZ"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noProof/>
                    <w:sz w:val="24"/>
                    <w:szCs w:val="24"/>
                    <w:lang w:val="kk-KZ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  <w:lang w:val="kk-KZ"/>
                  </w:rPr>
                  <m:t>y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  <w:lang w:val="kk-KZ"/>
                  </w:rPr>
                  <m:t>k</m:t>
                </m:r>
              </m:sub>
            </m:sSub>
          </m:e>
        </m:acc>
        <m:r>
          <w:rPr>
            <w:rFonts w:ascii="Cambria Math" w:eastAsia="Cambria Math" w:hAnsi="Cambria Math" w:cs="Times New Roman"/>
            <w:noProof/>
            <w:sz w:val="24"/>
            <w:szCs w:val="24"/>
            <w:lang w:val="kk-KZ"/>
          </w:rPr>
          <m:t>=</m:t>
        </m:r>
        <m:f>
          <m:fPr>
            <m:ctrlPr>
              <w:rPr>
                <w:rFonts w:ascii="Cambria Math" w:eastAsia="Cambria Math" w:hAnsi="Cambria Math" w:cs="Times New Roman"/>
                <w:i/>
                <w:noProof/>
                <w:sz w:val="24"/>
                <w:szCs w:val="24"/>
                <w:lang w:val="kk-KZ"/>
              </w:rPr>
            </m:ctrlPr>
          </m:fPr>
          <m:num>
            <m:r>
              <w:rPr>
                <w:rFonts w:ascii="Cambria Math" w:eastAsia="Cambria Math" w:hAnsi="Cambria Math" w:cs="Times New Roman"/>
                <w:noProof/>
                <w:sz w:val="24"/>
                <w:szCs w:val="24"/>
                <w:lang w:val="kk-KZ"/>
              </w:rPr>
              <m:t>1</m:t>
            </m:r>
          </m:num>
          <m:den>
            <m:r>
              <w:rPr>
                <w:rFonts w:ascii="Cambria Math" w:eastAsia="Cambria Math" w:hAnsi="Cambria Math" w:cs="Times New Roman"/>
                <w:noProof/>
                <w:sz w:val="24"/>
                <w:szCs w:val="24"/>
                <w:lang w:val="kk-KZ"/>
              </w:rPr>
              <m:t>h</m:t>
            </m:r>
          </m:den>
        </m:f>
        <m:nary>
          <m:naryPr>
            <m:chr m:val="∑"/>
            <m:grow m:val="1"/>
            <m:ctrlPr>
              <w:rPr>
                <w:rFonts w:ascii="Cambria Math" w:hAnsi="Cambria Math" w:cs="Times New Roman"/>
                <w:noProof/>
                <w:sz w:val="24"/>
                <w:szCs w:val="24"/>
                <w:lang w:val="kk-KZ"/>
              </w:rPr>
            </m:ctrlPr>
          </m:naryPr>
          <m:sub>
            <m:r>
              <w:rPr>
                <w:rFonts w:ascii="Cambria Math" w:eastAsia="Cambria Math" w:hAnsi="Cambria Math" w:cs="Times New Roman"/>
                <w:noProof/>
                <w:sz w:val="24"/>
                <w:szCs w:val="24"/>
                <w:lang w:val="kk-KZ"/>
              </w:rPr>
              <m:t>i=l</m:t>
            </m:r>
          </m:sub>
          <m:sup>
            <m:r>
              <w:rPr>
                <w:rFonts w:ascii="Cambria Math" w:eastAsia="Cambria Math" w:hAnsi="Cambria Math" w:cs="Times New Roman"/>
                <w:noProof/>
                <w:sz w:val="24"/>
                <w:szCs w:val="24"/>
                <w:lang w:val="kk-KZ"/>
              </w:rPr>
              <m:t>k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noProof/>
                    <w:sz w:val="24"/>
                    <w:szCs w:val="24"/>
                    <w:lang w:val="kk-KZ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  <w:lang w:val="kk-KZ"/>
                  </w:rPr>
                  <m:t>y</m:t>
                </m:r>
              </m:e>
              <m:sub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  <w:lang w:val="kk-KZ"/>
                  </w:rPr>
                  <m:t>i</m:t>
                </m:r>
              </m:sub>
            </m:sSub>
          </m:e>
        </m:nary>
      </m:oMath>
      <w:r w:rsidR="00F17795" w:rsidRPr="00163222">
        <w:rPr>
          <w:rFonts w:ascii="Times New Roman" w:hAnsi="Times New Roman" w:cs="Times New Roman"/>
          <w:noProof/>
          <w:sz w:val="24"/>
          <w:szCs w:val="24"/>
          <w:lang w:val="kk-KZ"/>
        </w:rPr>
        <w:t>,</w:t>
      </w:r>
      <w:r w:rsidR="00F17795" w:rsidRPr="00163222">
        <w:rPr>
          <w:rFonts w:ascii="Times New Roman" w:hAnsi="Times New Roman" w:cs="Times New Roman"/>
          <w:noProof/>
          <w:sz w:val="24"/>
          <w:szCs w:val="24"/>
          <w:lang w:val="kk-KZ"/>
        </w:rPr>
        <w:tab/>
      </w:r>
      <w:r w:rsidR="00F17795" w:rsidRPr="00163222">
        <w:rPr>
          <w:rFonts w:ascii="Times New Roman" w:hAnsi="Times New Roman" w:cs="Times New Roman"/>
          <w:noProof/>
          <w:sz w:val="24"/>
          <w:szCs w:val="24"/>
          <w:lang w:val="kk-KZ"/>
        </w:rPr>
        <w:tab/>
        <w:t>(2)</w:t>
      </w:r>
    </w:p>
    <w:p w14:paraId="67E59C5D" w14:textId="77777777" w:rsidR="00F17795" w:rsidRPr="00163222" w:rsidRDefault="00F17795" w:rsidP="00F17795">
      <w:pPr>
        <w:spacing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14:paraId="6EAC8EB9" w14:textId="77777777" w:rsidR="00F17795" w:rsidRPr="00163222" w:rsidRDefault="00F17795" w:rsidP="00F17795">
      <w:pPr>
        <w:spacing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163222">
        <w:rPr>
          <w:rFonts w:ascii="Times New Roman" w:hAnsi="Times New Roman" w:cs="Times New Roman"/>
          <w:noProof/>
          <w:sz w:val="24"/>
          <w:szCs w:val="24"/>
          <w:lang w:val="kk-KZ"/>
        </w:rPr>
        <w:t>мұндағы:</w:t>
      </w:r>
    </w:p>
    <w:p w14:paraId="6CEC4178" w14:textId="77777777" w:rsidR="00F17795" w:rsidRPr="00163222" w:rsidRDefault="00F17795" w:rsidP="00F17795">
      <w:pPr>
        <w:spacing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163222">
        <w:rPr>
          <w:rStyle w:val="mord"/>
          <w:rFonts w:ascii="Times New Roman" w:hAnsi="Times New Roman" w:cs="Times New Roman"/>
          <w:i/>
          <w:iCs/>
          <w:noProof/>
          <w:color w:val="000000"/>
          <w:sz w:val="24"/>
          <w:szCs w:val="24"/>
          <w:shd w:val="clear" w:color="auto" w:fill="FFFFFF"/>
          <w:lang w:val="kk-KZ"/>
        </w:rPr>
        <w:t>y</w:t>
      </w:r>
      <w:r w:rsidRPr="00163222">
        <w:rPr>
          <w:rStyle w:val="mord"/>
          <w:rFonts w:ascii="Times New Roman" w:hAnsi="Times New Roman" w:cs="Times New Roman"/>
          <w:i/>
          <w:iCs/>
          <w:noProof/>
          <w:color w:val="000000"/>
          <w:sz w:val="24"/>
          <w:szCs w:val="24"/>
          <w:shd w:val="clear" w:color="auto" w:fill="FFFFFF"/>
          <w:vertAlign w:val="subscript"/>
          <w:lang w:val="kk-KZ"/>
        </w:rPr>
        <w:t>i</w:t>
      </w:r>
      <w:r w:rsidRPr="00163222">
        <w:rPr>
          <w:rStyle w:val="vlist-s"/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val="kk-KZ"/>
        </w:rPr>
        <w:t>​</w:t>
      </w:r>
      <w:r w:rsidRPr="00163222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val="kk-KZ"/>
        </w:rPr>
        <w:t> </w:t>
      </w:r>
      <w:r w:rsidRPr="00163222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- өңделетін қатардың бастапқы мәндері; </w:t>
      </w:r>
    </w:p>
    <w:p w14:paraId="3E9898F2" w14:textId="77777777" w:rsidR="00F17795" w:rsidRPr="00163222" w:rsidRDefault="00000000" w:rsidP="00F17795">
      <w:pPr>
        <w:spacing w:line="240" w:lineRule="auto"/>
        <w:rPr>
          <w:rFonts w:ascii="Times New Roman" w:eastAsiaTheme="minorEastAsia" w:hAnsi="Times New Roman" w:cs="Times New Roman"/>
          <w:noProof/>
          <w:sz w:val="24"/>
          <w:szCs w:val="24"/>
          <w:lang w:val="kk-KZ"/>
        </w:rPr>
      </w:pPr>
      <m:oMath>
        <m:sSub>
          <m:sSubPr>
            <m:ctrlPr>
              <w:rPr>
                <w:rFonts w:ascii="Cambria Math" w:hAnsi="Cambria Math" w:cs="Times New Roman"/>
                <w:i/>
                <w:noProof/>
                <w:sz w:val="24"/>
                <w:szCs w:val="24"/>
                <w:lang w:val="kk-KZ"/>
              </w:rPr>
            </m:ctrlPr>
          </m:sSubPr>
          <m:e>
            <m:acc>
              <m:accPr>
                <m:chr m:val="̃"/>
                <m:ctrlPr>
                  <w:rPr>
                    <w:rFonts w:ascii="Cambria Math" w:hAnsi="Cambria Math" w:cs="Times New Roman"/>
                    <w:i/>
                    <w:noProof/>
                    <w:sz w:val="24"/>
                    <w:szCs w:val="24"/>
                    <w:lang w:val="kk-KZ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  <w:lang w:val="kk-KZ"/>
                  </w:rPr>
                  <m:t>y</m:t>
                </m:r>
              </m:e>
            </m:acc>
          </m:e>
          <m:sub>
            <m:r>
              <w:rPr>
                <w:rFonts w:ascii="Cambria Math" w:hAnsi="Cambria Math" w:cs="Times New Roman"/>
                <w:noProof/>
                <w:sz w:val="24"/>
                <w:szCs w:val="24"/>
                <w:lang w:val="kk-KZ"/>
              </w:rPr>
              <m:t>k</m:t>
            </m:r>
          </m:sub>
        </m:sSub>
      </m:oMath>
      <w:r w:rsidR="00F17795" w:rsidRPr="00163222">
        <w:rPr>
          <w:rFonts w:ascii="Times New Roman" w:eastAsiaTheme="minorEastAsia" w:hAnsi="Times New Roman" w:cs="Times New Roman"/>
          <w:noProof/>
          <w:sz w:val="24"/>
          <w:szCs w:val="24"/>
          <w:lang w:val="kk-KZ"/>
        </w:rPr>
        <w:t>- деректердің тегістелген мәндері;</w:t>
      </w:r>
    </w:p>
    <w:p w14:paraId="7F305B98" w14:textId="77777777" w:rsidR="00F17795" w:rsidRPr="00163222" w:rsidRDefault="00F17795" w:rsidP="00F17795">
      <w:pPr>
        <w:spacing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163222">
        <w:rPr>
          <w:rFonts w:ascii="Times New Roman" w:hAnsi="Times New Roman" w:cs="Times New Roman"/>
          <w:i/>
          <w:iCs/>
          <w:noProof/>
          <w:sz w:val="24"/>
          <w:szCs w:val="24"/>
          <w:lang w:val="kk-KZ"/>
        </w:rPr>
        <w:t>k</w:t>
      </w:r>
      <w:r w:rsidRPr="00163222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- деректер  қатарының  ағымдағы, тегістеу диапазонына енгізілетін элемент нөмірі;</w:t>
      </w:r>
    </w:p>
    <w:p w14:paraId="7D36D4B2" w14:textId="77777777" w:rsidR="00F17795" w:rsidRPr="00163222" w:rsidRDefault="00F17795" w:rsidP="00F17795">
      <w:pPr>
        <w:spacing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163222">
        <w:rPr>
          <w:rFonts w:ascii="Times New Roman" w:hAnsi="Times New Roman" w:cs="Times New Roman"/>
          <w:i/>
          <w:noProof/>
          <w:sz w:val="24"/>
          <w:szCs w:val="24"/>
          <w:lang w:val="kk-KZ"/>
        </w:rPr>
        <w:t>h</w:t>
      </w:r>
      <w:r w:rsidRPr="00163222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= </w:t>
      </w:r>
      <w:r w:rsidRPr="00163222">
        <w:rPr>
          <w:rFonts w:ascii="Times New Roman" w:hAnsi="Times New Roman" w:cs="Times New Roman"/>
          <w:i/>
          <w:noProof/>
          <w:sz w:val="24"/>
          <w:szCs w:val="24"/>
          <w:lang w:val="kk-KZ"/>
        </w:rPr>
        <w:t>k</w:t>
      </w:r>
      <w:r w:rsidRPr="00163222">
        <w:rPr>
          <w:rFonts w:ascii="Times New Roman" w:hAnsi="Times New Roman" w:cs="Times New Roman"/>
          <w:noProof/>
          <w:sz w:val="24"/>
          <w:szCs w:val="24"/>
          <w:lang w:val="kk-KZ"/>
        </w:rPr>
        <w:t>-</w:t>
      </w:r>
      <w:r w:rsidRPr="00163222">
        <w:rPr>
          <w:rFonts w:ascii="Times New Roman" w:hAnsi="Times New Roman" w:cs="Times New Roman"/>
          <w:i/>
          <w:iCs/>
          <w:noProof/>
          <w:sz w:val="24"/>
          <w:szCs w:val="24"/>
          <w:lang w:val="kk-KZ"/>
        </w:rPr>
        <w:t>l</w:t>
      </w:r>
      <w:r w:rsidRPr="00163222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- тегістеуші аралық - сырғымалы ортаны есептеу үшін өңделетін қатардағы мәндер саны, сондай-ақ «терезе» деп те аталады.</w:t>
      </w:r>
    </w:p>
    <w:p w14:paraId="3B8AA1E2" w14:textId="77777777" w:rsidR="00F17795" w:rsidRPr="00163222" w:rsidRDefault="00F17795" w:rsidP="00F17795">
      <w:pPr>
        <w:spacing w:line="240" w:lineRule="auto"/>
        <w:ind w:firstLine="720"/>
        <w:rPr>
          <w:rFonts w:ascii="Times New Roman" w:hAnsi="Times New Roman" w:cs="Times New Roman"/>
          <w:iCs/>
          <w:noProof/>
          <w:color w:val="000000" w:themeColor="text1"/>
          <w:sz w:val="24"/>
          <w:szCs w:val="24"/>
          <w:lang w:val="kk-KZ"/>
        </w:rPr>
      </w:pPr>
      <w:r w:rsidRPr="00163222">
        <w:rPr>
          <w:rFonts w:ascii="Times New Roman" w:hAnsi="Times New Roman" w:cs="Times New Roman"/>
          <w:iCs/>
          <w:noProof/>
          <w:color w:val="000000" w:themeColor="text1"/>
          <w:sz w:val="24"/>
          <w:szCs w:val="24"/>
          <w:lang w:val="kk-KZ"/>
        </w:rPr>
        <w:t>Есептеу нәтижелері сызық түрінде 3-суретте көрсетілген</w:t>
      </w:r>
      <w:r w:rsidRPr="00163222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, мұндағы </w:t>
      </w:r>
      <w:r w:rsidRPr="00163222">
        <w:rPr>
          <w:rFonts w:ascii="Times New Roman" w:eastAsia="Times New Roman" w:hAnsi="Times New Roman" w:cs="Times New Roman"/>
          <w:i/>
          <w:noProof/>
          <w:sz w:val="24"/>
          <w:szCs w:val="24"/>
          <w:lang w:val="kk-KZ"/>
        </w:rPr>
        <w:t>y</w:t>
      </w:r>
      <w:r w:rsidRPr="00163222">
        <w:rPr>
          <w:rFonts w:ascii="Times New Roman" w:eastAsia="Times New Roman" w:hAnsi="Times New Roman" w:cs="Times New Roman"/>
          <w:i/>
          <w:noProof/>
          <w:sz w:val="24"/>
          <w:szCs w:val="24"/>
          <w:vertAlign w:val="subscript"/>
          <w:lang w:val="kk-KZ"/>
        </w:rPr>
        <w:t>і</w:t>
      </w:r>
      <w:r w:rsidRPr="00163222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 xml:space="preserve"> – әдепкі берілген (өлшенген мәндер)</w:t>
      </w:r>
      <w:r w:rsidRPr="00163222">
        <w:rPr>
          <w:rFonts w:ascii="Times New Roman" w:hAnsi="Times New Roman" w:cs="Times New Roman"/>
          <w:iCs/>
          <w:noProof/>
          <w:color w:val="000000" w:themeColor="text1"/>
          <w:sz w:val="24"/>
          <w:szCs w:val="24"/>
          <w:lang w:val="kk-KZ"/>
        </w:rPr>
        <w:t>.</w:t>
      </w:r>
    </w:p>
    <w:p w14:paraId="6C21BF73" w14:textId="1B93C65A" w:rsidR="00F17795" w:rsidRPr="00163222" w:rsidRDefault="00F17795" w:rsidP="00891494">
      <w:pPr>
        <w:spacing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</w:p>
    <w:p w14:paraId="0F2D1DF3" w14:textId="13152CB5" w:rsidR="00F17795" w:rsidRPr="00163222" w:rsidRDefault="00F17795" w:rsidP="00F17795">
      <w:pPr>
        <w:spacing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 w:rsidRPr="0016322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B5C7A15" wp14:editId="4DC1179A">
            <wp:extent cx="4572000" cy="2743200"/>
            <wp:effectExtent l="0" t="0" r="0" b="0"/>
            <wp:docPr id="4" name="Диаграмма 4">
              <a:extLst xmlns:a="http://schemas.openxmlformats.org/drawingml/2006/main">
                <a:ext uri="{FF2B5EF4-FFF2-40B4-BE49-F238E27FC236}">
                  <a16:creationId xmlns:a16="http://schemas.microsoft.com/office/drawing/2014/main" id="{765CBD4C-2CEF-4A68-926A-A84ECD4CB62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30712BE4" w14:textId="77777777" w:rsidR="00F17795" w:rsidRPr="00163222" w:rsidRDefault="00F17795" w:rsidP="00F17795">
      <w:pPr>
        <w:spacing w:line="240" w:lineRule="auto"/>
        <w:jc w:val="center"/>
        <w:rPr>
          <w:rStyle w:val="a4"/>
          <w:rFonts w:ascii="Times New Roman" w:hAnsi="Times New Roman" w:cs="Times New Roman"/>
          <w:b w:val="0"/>
          <w:bCs w:val="0"/>
          <w:noProof/>
          <w:sz w:val="24"/>
          <w:szCs w:val="24"/>
          <w:lang w:val="kk-KZ"/>
        </w:rPr>
      </w:pPr>
      <w:r w:rsidRPr="00163222">
        <w:rPr>
          <w:rFonts w:ascii="Times New Roman" w:hAnsi="Times New Roman" w:cs="Times New Roman"/>
          <w:iCs/>
          <w:noProof/>
          <w:color w:val="000000" w:themeColor="text1"/>
          <w:sz w:val="24"/>
          <w:szCs w:val="24"/>
          <w:lang w:val="kk-KZ"/>
        </w:rPr>
        <w:t>Сурет 3.</w:t>
      </w:r>
      <w:r w:rsidRPr="00163222">
        <w:rPr>
          <w:rStyle w:val="a4"/>
          <w:rFonts w:ascii="Times New Roman" w:hAnsi="Times New Roman" w:cs="Times New Roman"/>
          <w:b w:val="0"/>
          <w:noProof/>
          <w:sz w:val="24"/>
          <w:szCs w:val="24"/>
          <w:lang w:val="kk-KZ"/>
        </w:rPr>
        <w:t>Сырғымалы орташа әдісі арқылы цифрлық модельдеудің нәтижесі</w:t>
      </w:r>
    </w:p>
    <w:p w14:paraId="16A25F45" w14:textId="77777777" w:rsidR="00F17795" w:rsidRPr="00163222" w:rsidRDefault="00F17795" w:rsidP="00F17795">
      <w:pPr>
        <w:spacing w:line="240" w:lineRule="auto"/>
        <w:ind w:firstLine="709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</w:p>
    <w:p w14:paraId="58EFFABE" w14:textId="52761221" w:rsidR="00F17795" w:rsidRPr="00163222" w:rsidRDefault="00F17795" w:rsidP="00F17795">
      <w:pPr>
        <w:spacing w:line="240" w:lineRule="auto"/>
        <w:ind w:firstLine="709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 w:rsidRPr="00163222"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  <w:t>Нәтижелерді талдау:</w:t>
      </w:r>
    </w:p>
    <w:p w14:paraId="0973410A" w14:textId="1BD4EC33" w:rsidR="00F17795" w:rsidRPr="00163222" w:rsidRDefault="00F17795" w:rsidP="00F17795">
      <w:pPr>
        <w:spacing w:line="240" w:lineRule="auto"/>
        <w:ind w:firstLine="720"/>
        <w:rPr>
          <w:rFonts w:ascii="Times New Roman" w:hAnsi="Times New Roman" w:cs="Times New Roman"/>
          <w:iCs/>
          <w:noProof/>
          <w:color w:val="000000" w:themeColor="text1"/>
          <w:sz w:val="24"/>
          <w:szCs w:val="24"/>
          <w:lang w:val="kk-KZ"/>
        </w:rPr>
      </w:pPr>
      <w:r w:rsidRPr="00163222">
        <w:rPr>
          <w:rFonts w:ascii="Times New Roman" w:hAnsi="Times New Roman" w:cs="Times New Roman"/>
          <w:iCs/>
          <w:noProof/>
          <w:color w:val="000000" w:themeColor="text1"/>
          <w:sz w:val="24"/>
          <w:szCs w:val="24"/>
          <w:lang w:val="kk-KZ"/>
        </w:rPr>
        <w:t xml:space="preserve">2-суретте </w:t>
      </w:r>
      <w:r w:rsidRPr="00163222">
        <w:rPr>
          <w:rFonts w:ascii="Times New Roman" w:hAnsi="Times New Roman" w:cs="Times New Roman"/>
          <w:sz w:val="24"/>
          <w:szCs w:val="24"/>
          <w:lang w:val="kk-KZ"/>
        </w:rPr>
        <w:t>Алакөл деңгейінің жыл сайынғы мамыр айындағы өзгеруінің</w:t>
      </w:r>
      <w:r w:rsidRPr="00163222">
        <w:rPr>
          <w:rFonts w:ascii="Times New Roman" w:hAnsi="Times New Roman" w:cs="Times New Roman"/>
          <w:iCs/>
          <w:noProof/>
          <w:color w:val="000000" w:themeColor="text1"/>
          <w:sz w:val="24"/>
          <w:szCs w:val="24"/>
          <w:lang w:val="kk-KZ"/>
        </w:rPr>
        <w:t xml:space="preserve"> мәндерінің h=3 және h=4 кезінде тегістелген нәтижелері  көрсетілген.</w:t>
      </w:r>
    </w:p>
    <w:p w14:paraId="2592D355" w14:textId="77777777" w:rsidR="00F17795" w:rsidRPr="00163222" w:rsidRDefault="00F17795" w:rsidP="00F17795">
      <w:pPr>
        <w:spacing w:line="240" w:lineRule="auto"/>
        <w:ind w:firstLine="720"/>
        <w:rPr>
          <w:rFonts w:ascii="Times New Roman" w:hAnsi="Times New Roman" w:cs="Times New Roman"/>
          <w:iCs/>
          <w:noProof/>
          <w:color w:val="000000" w:themeColor="text1"/>
          <w:sz w:val="24"/>
          <w:szCs w:val="24"/>
          <w:lang w:val="kk-KZ"/>
        </w:rPr>
      </w:pPr>
      <w:r w:rsidRPr="00163222">
        <w:rPr>
          <w:rFonts w:ascii="Times New Roman" w:hAnsi="Times New Roman" w:cs="Times New Roman"/>
          <w:iCs/>
          <w:noProof/>
          <w:color w:val="000000" w:themeColor="text1"/>
          <w:sz w:val="24"/>
          <w:szCs w:val="24"/>
          <w:lang w:val="kk-KZ"/>
        </w:rPr>
        <w:t>Бақылау  нәтижелері:</w:t>
      </w:r>
    </w:p>
    <w:p w14:paraId="0CC22E49" w14:textId="77777777" w:rsidR="00F17795" w:rsidRPr="00163222" w:rsidRDefault="00F17795" w:rsidP="00F17795">
      <w:pPr>
        <w:pStyle w:val="a5"/>
        <w:numPr>
          <w:ilvl w:val="0"/>
          <w:numId w:val="6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iCs/>
          <w:noProof/>
          <w:color w:val="000000" w:themeColor="text1"/>
          <w:sz w:val="24"/>
          <w:szCs w:val="24"/>
          <w:lang w:val="kk-KZ"/>
        </w:rPr>
      </w:pPr>
      <w:r w:rsidRPr="00163222">
        <w:rPr>
          <w:rFonts w:ascii="Times New Roman" w:hAnsi="Times New Roman" w:cs="Times New Roman"/>
          <w:iCs/>
          <w:noProof/>
          <w:color w:val="000000" w:themeColor="text1"/>
          <w:sz w:val="24"/>
          <w:szCs w:val="24"/>
          <w:lang w:val="kk-KZ"/>
        </w:rPr>
        <w:t>бастапқы  деректердегі  күрт  ауытқулар  тегістеледі;</w:t>
      </w:r>
    </w:p>
    <w:p w14:paraId="10766829" w14:textId="77777777" w:rsidR="00F17795" w:rsidRPr="00163222" w:rsidRDefault="00F17795" w:rsidP="00F17795">
      <w:pPr>
        <w:pStyle w:val="a5"/>
        <w:numPr>
          <w:ilvl w:val="0"/>
          <w:numId w:val="6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iCs/>
          <w:noProof/>
          <w:color w:val="000000" w:themeColor="text1"/>
          <w:sz w:val="24"/>
          <w:szCs w:val="24"/>
          <w:lang w:val="kk-KZ"/>
        </w:rPr>
      </w:pPr>
      <w:r w:rsidRPr="00163222">
        <w:rPr>
          <w:rFonts w:ascii="Times New Roman" w:hAnsi="Times New Roman" w:cs="Times New Roman"/>
          <w:iCs/>
          <w:noProof/>
          <w:color w:val="000000" w:themeColor="text1"/>
          <w:sz w:val="24"/>
          <w:szCs w:val="24"/>
          <w:lang w:val="kk-KZ"/>
        </w:rPr>
        <w:t>әртүрлі  терезе  өлшемдерінде  қисықтардың  өзгеру  сипаты  өзгеше;</w:t>
      </w:r>
    </w:p>
    <w:p w14:paraId="2986A4DE" w14:textId="77777777" w:rsidR="00F17795" w:rsidRPr="00163222" w:rsidRDefault="00F17795" w:rsidP="00F17795">
      <w:pPr>
        <w:pStyle w:val="a5"/>
        <w:numPr>
          <w:ilvl w:val="0"/>
          <w:numId w:val="6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iCs/>
          <w:noProof/>
          <w:color w:val="000000" w:themeColor="text1"/>
          <w:sz w:val="24"/>
          <w:szCs w:val="24"/>
          <w:lang w:val="kk-KZ"/>
        </w:rPr>
      </w:pPr>
      <w:r w:rsidRPr="00163222">
        <w:rPr>
          <w:rFonts w:ascii="Times New Roman" w:hAnsi="Times New Roman" w:cs="Times New Roman"/>
          <w:iCs/>
          <w:noProof/>
          <w:color w:val="000000" w:themeColor="text1"/>
          <w:sz w:val="24"/>
          <w:szCs w:val="24"/>
          <w:lang w:val="kk-KZ"/>
        </w:rPr>
        <w:t>h артқан сайын  график  бірқалыпты  болады;</w:t>
      </w:r>
    </w:p>
    <w:p w14:paraId="2D6FA66D" w14:textId="77777777" w:rsidR="00F17795" w:rsidRPr="00163222" w:rsidRDefault="00F17795" w:rsidP="00F17795">
      <w:pPr>
        <w:pStyle w:val="a5"/>
        <w:numPr>
          <w:ilvl w:val="0"/>
          <w:numId w:val="6"/>
        </w:numPr>
        <w:tabs>
          <w:tab w:val="left" w:pos="993"/>
        </w:tabs>
        <w:spacing w:line="240" w:lineRule="auto"/>
        <w:ind w:left="0" w:firstLine="709"/>
        <w:rPr>
          <w:rFonts w:ascii="Times New Roman" w:hAnsi="Times New Roman" w:cs="Times New Roman"/>
          <w:iCs/>
          <w:noProof/>
          <w:color w:val="000000" w:themeColor="text1"/>
          <w:sz w:val="24"/>
          <w:szCs w:val="24"/>
          <w:lang w:val="kk-KZ"/>
        </w:rPr>
      </w:pPr>
      <w:r w:rsidRPr="00163222">
        <w:rPr>
          <w:rFonts w:ascii="Times New Roman" w:hAnsi="Times New Roman" w:cs="Times New Roman"/>
          <w:iCs/>
          <w:noProof/>
          <w:color w:val="000000" w:themeColor="text1"/>
          <w:sz w:val="24"/>
          <w:szCs w:val="24"/>
          <w:lang w:val="kk-KZ"/>
        </w:rPr>
        <w:t>үлкен  h  мәндерінде  модельдің  сезімталдығы  төмендейді.</w:t>
      </w:r>
    </w:p>
    <w:p w14:paraId="2F506BE8" w14:textId="77777777" w:rsidR="00F17795" w:rsidRPr="00163222" w:rsidRDefault="00F17795" w:rsidP="00F17795">
      <w:pPr>
        <w:spacing w:line="240" w:lineRule="auto"/>
        <w:ind w:firstLine="720"/>
        <w:rPr>
          <w:rFonts w:ascii="Times New Roman" w:hAnsi="Times New Roman" w:cs="Times New Roman"/>
          <w:i/>
          <w:iCs/>
          <w:noProof/>
          <w:color w:val="000000" w:themeColor="text1"/>
          <w:sz w:val="24"/>
          <w:szCs w:val="24"/>
          <w:highlight w:val="cyan"/>
          <w:lang w:val="kk-KZ"/>
        </w:rPr>
      </w:pPr>
      <w:r w:rsidRPr="00163222">
        <w:rPr>
          <w:rFonts w:ascii="Times New Roman" w:hAnsi="Times New Roman" w:cs="Times New Roman"/>
          <w:i/>
          <w:iCs/>
          <w:noProof/>
          <w:color w:val="000000" w:themeColor="text1"/>
          <w:sz w:val="24"/>
          <w:szCs w:val="24"/>
          <w:lang w:val="kk-KZ"/>
        </w:rPr>
        <w:t>Болжам  дәлдігін  бағалау</w:t>
      </w:r>
    </w:p>
    <w:p w14:paraId="3B48619F" w14:textId="77777777" w:rsidR="00F17795" w:rsidRPr="00163222" w:rsidRDefault="00F17795" w:rsidP="00F17795">
      <w:pPr>
        <w:spacing w:line="240" w:lineRule="auto"/>
        <w:ind w:firstLine="720"/>
        <w:jc w:val="both"/>
        <w:rPr>
          <w:rFonts w:ascii="Times New Roman" w:hAnsi="Times New Roman" w:cs="Times New Roman"/>
          <w:iCs/>
          <w:noProof/>
          <w:color w:val="000000" w:themeColor="text1"/>
          <w:sz w:val="24"/>
          <w:szCs w:val="24"/>
          <w:lang w:val="kk-KZ"/>
        </w:rPr>
      </w:pPr>
      <w:r w:rsidRPr="00163222">
        <w:rPr>
          <w:rFonts w:ascii="Times New Roman" w:hAnsi="Times New Roman" w:cs="Times New Roman"/>
          <w:iCs/>
          <w:noProof/>
          <w:color w:val="000000" w:themeColor="text1"/>
          <w:sz w:val="24"/>
          <w:szCs w:val="24"/>
          <w:lang w:val="kk-KZ"/>
        </w:rPr>
        <w:t>Сырғымалы орта әдісі арқылы  алынған  болжамдардың  дәлдігін  бағалау  үшін  абсолютті  және  салыстырмалы  қателіктері  есептелді.</w:t>
      </w:r>
    </w:p>
    <w:p w14:paraId="62D5EF65" w14:textId="77777777" w:rsidR="00F17795" w:rsidRPr="00163222" w:rsidRDefault="00F17795" w:rsidP="00F17795">
      <w:pPr>
        <w:spacing w:line="240" w:lineRule="auto"/>
        <w:rPr>
          <w:rFonts w:ascii="Times New Roman" w:hAnsi="Times New Roman" w:cs="Times New Roman"/>
          <w:iCs/>
          <w:noProof/>
          <w:color w:val="000000" w:themeColor="text1"/>
          <w:sz w:val="24"/>
          <w:szCs w:val="24"/>
          <w:lang w:val="kk-KZ"/>
        </w:rPr>
      </w:pPr>
      <w:r w:rsidRPr="00163222">
        <w:rPr>
          <w:rFonts w:ascii="Times New Roman" w:hAnsi="Times New Roman" w:cs="Times New Roman"/>
          <w:iCs/>
          <w:noProof/>
          <w:color w:val="000000" w:themeColor="text1"/>
          <w:sz w:val="24"/>
          <w:szCs w:val="24"/>
          <w:lang w:val="kk-KZ"/>
        </w:rPr>
        <w:t>Кесте 3 – Болжам  дәлдігін  бағалау</w:t>
      </w:r>
    </w:p>
    <w:tbl>
      <w:tblPr>
        <w:tblW w:w="4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0"/>
        <w:gridCol w:w="1116"/>
        <w:gridCol w:w="1116"/>
      </w:tblGrid>
      <w:tr w:rsidR="00F17795" w:rsidRPr="00163222" w14:paraId="41274B99" w14:textId="77777777" w:rsidTr="00F17795">
        <w:trPr>
          <w:trHeight w:val="324"/>
        </w:trPr>
        <w:tc>
          <w:tcPr>
            <w:tcW w:w="2400" w:type="dxa"/>
            <w:noWrap/>
            <w:vAlign w:val="bottom"/>
            <w:hideMark/>
          </w:tcPr>
          <w:p w14:paraId="732BB2AA" w14:textId="77777777" w:rsidR="00F17795" w:rsidRPr="00163222" w:rsidRDefault="00F17795" w:rsidP="00F1779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32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Терезе </w:t>
            </w:r>
            <w:proofErr w:type="spellStart"/>
            <w:r w:rsidRPr="001632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ұзындығы</w:t>
            </w:r>
            <w:proofErr w:type="spellEnd"/>
          </w:p>
        </w:tc>
        <w:tc>
          <w:tcPr>
            <w:tcW w:w="1052" w:type="dxa"/>
            <w:noWrap/>
            <w:vAlign w:val="bottom"/>
            <w:hideMark/>
          </w:tcPr>
          <w:p w14:paraId="6E722BC0" w14:textId="77777777" w:rsidR="00F17795" w:rsidRPr="00163222" w:rsidRDefault="00F17795" w:rsidP="00F1779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32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 = 3</w:t>
            </w:r>
          </w:p>
        </w:tc>
        <w:tc>
          <w:tcPr>
            <w:tcW w:w="1052" w:type="dxa"/>
            <w:noWrap/>
            <w:vAlign w:val="bottom"/>
            <w:hideMark/>
          </w:tcPr>
          <w:p w14:paraId="2D0558AA" w14:textId="77777777" w:rsidR="00F17795" w:rsidRPr="00163222" w:rsidRDefault="00F17795" w:rsidP="00F1779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32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 = 4</w:t>
            </w:r>
          </w:p>
        </w:tc>
      </w:tr>
      <w:tr w:rsidR="00F17795" w:rsidRPr="00163222" w14:paraId="3873959C" w14:textId="77777777" w:rsidTr="00F17795">
        <w:trPr>
          <w:trHeight w:val="324"/>
        </w:trPr>
        <w:tc>
          <w:tcPr>
            <w:tcW w:w="2400" w:type="dxa"/>
            <w:noWrap/>
            <w:vAlign w:val="bottom"/>
            <w:hideMark/>
          </w:tcPr>
          <w:p w14:paraId="1B8BFE42" w14:textId="77777777" w:rsidR="00F17795" w:rsidRPr="00163222" w:rsidRDefault="00F17795" w:rsidP="00F1779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32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Абсолютті  қате</w:t>
            </w:r>
          </w:p>
        </w:tc>
        <w:tc>
          <w:tcPr>
            <w:tcW w:w="1052" w:type="dxa"/>
            <w:noWrap/>
            <w:vAlign w:val="bottom"/>
            <w:hideMark/>
          </w:tcPr>
          <w:p w14:paraId="64A5DD00" w14:textId="77777777" w:rsidR="00F17795" w:rsidRPr="00163222" w:rsidRDefault="00F17795" w:rsidP="00F1779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32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0,52</w:t>
            </w:r>
          </w:p>
        </w:tc>
        <w:tc>
          <w:tcPr>
            <w:tcW w:w="1052" w:type="dxa"/>
            <w:noWrap/>
            <w:vAlign w:val="bottom"/>
            <w:hideMark/>
          </w:tcPr>
          <w:p w14:paraId="4A1C3D97" w14:textId="77777777" w:rsidR="00F17795" w:rsidRPr="00163222" w:rsidRDefault="00F17795" w:rsidP="00F1779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32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1,11</w:t>
            </w:r>
          </w:p>
        </w:tc>
      </w:tr>
      <w:tr w:rsidR="00F17795" w:rsidRPr="00163222" w14:paraId="5EBB67A5" w14:textId="77777777" w:rsidTr="00F17795">
        <w:trPr>
          <w:trHeight w:val="324"/>
        </w:trPr>
        <w:tc>
          <w:tcPr>
            <w:tcW w:w="2400" w:type="dxa"/>
            <w:noWrap/>
            <w:vAlign w:val="bottom"/>
            <w:hideMark/>
          </w:tcPr>
          <w:p w14:paraId="453F4DA6" w14:textId="77777777" w:rsidR="00F17795" w:rsidRPr="00163222" w:rsidRDefault="00F17795" w:rsidP="00F1779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32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Салыстырма қате</w:t>
            </w:r>
          </w:p>
        </w:tc>
        <w:tc>
          <w:tcPr>
            <w:tcW w:w="1052" w:type="dxa"/>
            <w:noWrap/>
            <w:vAlign w:val="bottom"/>
            <w:hideMark/>
          </w:tcPr>
          <w:p w14:paraId="2892BA30" w14:textId="77777777" w:rsidR="00F17795" w:rsidRPr="00163222" w:rsidRDefault="00F17795" w:rsidP="00F1779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32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0,036076</w:t>
            </w:r>
          </w:p>
        </w:tc>
        <w:tc>
          <w:tcPr>
            <w:tcW w:w="1052" w:type="dxa"/>
            <w:noWrap/>
            <w:vAlign w:val="bottom"/>
            <w:hideMark/>
          </w:tcPr>
          <w:p w14:paraId="1FFD97F5" w14:textId="77777777" w:rsidR="00F17795" w:rsidRPr="00163222" w:rsidRDefault="00F17795" w:rsidP="00F17795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32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0,077008</w:t>
            </w:r>
          </w:p>
        </w:tc>
      </w:tr>
    </w:tbl>
    <w:p w14:paraId="7D6F3EBC" w14:textId="77777777" w:rsidR="00F17795" w:rsidRPr="00163222" w:rsidRDefault="00F17795" w:rsidP="00F17795">
      <w:pPr>
        <w:spacing w:line="240" w:lineRule="auto"/>
        <w:ind w:firstLine="720"/>
        <w:rPr>
          <w:rFonts w:ascii="Times New Roman" w:hAnsi="Times New Roman" w:cs="Times New Roman"/>
          <w:iCs/>
          <w:noProof/>
          <w:color w:val="000000" w:themeColor="text1"/>
          <w:sz w:val="24"/>
          <w:szCs w:val="24"/>
          <w:lang w:val="kk-KZ"/>
        </w:rPr>
      </w:pPr>
      <w:r w:rsidRPr="00163222">
        <w:rPr>
          <w:rFonts w:ascii="Times New Roman" w:hAnsi="Times New Roman" w:cs="Times New Roman"/>
          <w:iCs/>
          <w:noProof/>
          <w:color w:val="000000" w:themeColor="text1"/>
          <w:sz w:val="24"/>
          <w:szCs w:val="24"/>
          <w:lang w:val="kk-KZ"/>
        </w:rPr>
        <w:t>Жүргізілген  есептеулер  көрсеткендей:</w:t>
      </w:r>
    </w:p>
    <w:p w14:paraId="2FC6A025" w14:textId="77777777" w:rsidR="00F17795" w:rsidRPr="00163222" w:rsidRDefault="00F17795" w:rsidP="00F17795">
      <w:pPr>
        <w:spacing w:line="240" w:lineRule="auto"/>
        <w:ind w:firstLine="720"/>
        <w:rPr>
          <w:rFonts w:ascii="Times New Roman" w:hAnsi="Times New Roman" w:cs="Times New Roman"/>
          <w:iCs/>
          <w:noProof/>
          <w:color w:val="000000" w:themeColor="text1"/>
          <w:sz w:val="24"/>
          <w:szCs w:val="24"/>
          <w:lang w:val="kk-KZ"/>
        </w:rPr>
      </w:pPr>
      <w:r w:rsidRPr="00163222">
        <w:rPr>
          <w:rFonts w:ascii="Times New Roman" w:hAnsi="Times New Roman" w:cs="Times New Roman"/>
          <w:iCs/>
          <w:noProof/>
          <w:color w:val="000000" w:themeColor="text1"/>
          <w:sz w:val="24"/>
          <w:szCs w:val="24"/>
          <w:lang w:val="kk-KZ"/>
        </w:rPr>
        <w:t>h=3  кезінде  қателік – 37,2%</w:t>
      </w:r>
    </w:p>
    <w:p w14:paraId="71FA6A01" w14:textId="77777777" w:rsidR="00F17795" w:rsidRPr="00163222" w:rsidRDefault="00F17795" w:rsidP="00F17795">
      <w:pPr>
        <w:spacing w:line="240" w:lineRule="auto"/>
        <w:ind w:firstLine="720"/>
        <w:rPr>
          <w:rFonts w:ascii="Times New Roman" w:hAnsi="Times New Roman" w:cs="Times New Roman"/>
          <w:iCs/>
          <w:noProof/>
          <w:color w:val="000000" w:themeColor="text1"/>
          <w:sz w:val="24"/>
          <w:szCs w:val="24"/>
          <w:lang w:val="kk-KZ"/>
        </w:rPr>
      </w:pPr>
      <w:r w:rsidRPr="00163222">
        <w:rPr>
          <w:rFonts w:ascii="Times New Roman" w:hAnsi="Times New Roman" w:cs="Times New Roman"/>
          <w:iCs/>
          <w:noProof/>
          <w:color w:val="000000" w:themeColor="text1"/>
          <w:sz w:val="24"/>
          <w:szCs w:val="24"/>
          <w:lang w:val="kk-KZ"/>
        </w:rPr>
        <w:t>h=4  кезінде  қателік – 39,5%</w:t>
      </w:r>
    </w:p>
    <w:p w14:paraId="2EC19BE7" w14:textId="77777777" w:rsidR="00F17795" w:rsidRPr="00163222" w:rsidRDefault="00F17795" w:rsidP="00F17795">
      <w:pPr>
        <w:spacing w:line="240" w:lineRule="auto"/>
        <w:ind w:firstLine="720"/>
        <w:rPr>
          <w:rFonts w:ascii="Times New Roman" w:hAnsi="Times New Roman" w:cs="Times New Roman"/>
          <w:iCs/>
          <w:noProof/>
          <w:color w:val="000000" w:themeColor="text1"/>
          <w:sz w:val="24"/>
          <w:szCs w:val="24"/>
          <w:lang w:val="kk-KZ"/>
        </w:rPr>
      </w:pPr>
      <w:r w:rsidRPr="00163222">
        <w:rPr>
          <w:rFonts w:ascii="Times New Roman" w:hAnsi="Times New Roman" w:cs="Times New Roman"/>
          <w:iCs/>
          <w:noProof/>
          <w:color w:val="000000" w:themeColor="text1"/>
          <w:sz w:val="24"/>
          <w:szCs w:val="24"/>
          <w:lang w:val="kk-KZ"/>
        </w:rPr>
        <w:lastRenderedPageBreak/>
        <w:t>Бұл нәтижелер  берілген  деректер  үшін  сырғымалы  орта  әдісінің  қателігі  салыстырмалы  түрде  төмен  екенін  көрсетеді.</w:t>
      </w:r>
    </w:p>
    <w:p w14:paraId="5486CA5A" w14:textId="77777777" w:rsidR="00F17795" w:rsidRPr="00163222" w:rsidRDefault="00F17795" w:rsidP="00F17795">
      <w:pPr>
        <w:spacing w:line="240" w:lineRule="auto"/>
        <w:ind w:firstLine="720"/>
        <w:rPr>
          <w:rFonts w:ascii="Times New Roman" w:hAnsi="Times New Roman" w:cs="Times New Roman"/>
          <w:iCs/>
          <w:noProof/>
          <w:color w:val="000000" w:themeColor="text1"/>
          <w:sz w:val="24"/>
          <w:szCs w:val="24"/>
          <w:lang w:val="kk-KZ"/>
        </w:rPr>
      </w:pPr>
      <w:r w:rsidRPr="00163222">
        <w:rPr>
          <w:rFonts w:ascii="Times New Roman" w:hAnsi="Times New Roman" w:cs="Times New Roman"/>
          <w:iCs/>
          <w:noProof/>
          <w:color w:val="000000" w:themeColor="text1"/>
          <w:sz w:val="24"/>
          <w:szCs w:val="24"/>
          <w:lang w:val="kk-KZ"/>
        </w:rPr>
        <w:t>Болжам  формуласы:</w:t>
      </w:r>
    </w:p>
    <w:p w14:paraId="520DCBF1" w14:textId="77777777" w:rsidR="00F17795" w:rsidRPr="00163222" w:rsidRDefault="00F17795" w:rsidP="00F17795">
      <w:pPr>
        <w:spacing w:line="240" w:lineRule="auto"/>
        <w:ind w:firstLine="720"/>
        <w:rPr>
          <w:rFonts w:ascii="Times New Roman" w:hAnsi="Times New Roman" w:cs="Times New Roman"/>
          <w:iCs/>
          <w:noProof/>
          <w:color w:val="000000" w:themeColor="text1"/>
          <w:sz w:val="24"/>
          <w:szCs w:val="24"/>
          <w:lang w:val="kk-KZ"/>
        </w:rPr>
      </w:pPr>
    </w:p>
    <w:p w14:paraId="7655AFF1" w14:textId="77777777" w:rsidR="00F17795" w:rsidRPr="00163222" w:rsidRDefault="00000000" w:rsidP="00F17795">
      <w:pPr>
        <w:spacing w:line="240" w:lineRule="auto"/>
        <w:jc w:val="center"/>
        <w:rPr>
          <w:rFonts w:ascii="Times New Roman" w:hAnsi="Times New Roman" w:cs="Times New Roman"/>
          <w:iCs/>
          <w:noProof/>
          <w:color w:val="000000" w:themeColor="text1"/>
          <w:sz w:val="24"/>
          <w:szCs w:val="24"/>
          <w:lang w:val="kk-KZ"/>
        </w:rPr>
      </w:pPr>
      <m:oMath>
        <m:sSub>
          <m:sSubPr>
            <m:ctrlPr>
              <w:rPr>
                <w:rFonts w:ascii="Cambria Math" w:hAnsi="Cambria Math" w:cs="Times New Roman"/>
                <w:i/>
                <w:noProof/>
                <w:color w:val="000000"/>
                <w:sz w:val="24"/>
                <w:szCs w:val="24"/>
                <w:lang w:val="kk-KZ"/>
              </w:rPr>
            </m:ctrlPr>
          </m:sSubPr>
          <m:e>
            <m:acc>
              <m:accPr>
                <m:ctrlPr>
                  <w:rPr>
                    <w:rFonts w:ascii="Cambria Math" w:hAnsi="Cambria Math" w:cs="Times New Roman"/>
                    <w:i/>
                    <w:noProof/>
                    <w:color w:val="000000"/>
                    <w:sz w:val="24"/>
                    <w:szCs w:val="24"/>
                    <w:lang w:val="kk-KZ"/>
                  </w:rPr>
                </m:ctrlPr>
              </m:accPr>
              <m:e>
                <m:r>
                  <w:rPr>
                    <w:rFonts w:ascii="Cambria Math" w:hAnsi="Cambria Math" w:cs="Times New Roman"/>
                    <w:noProof/>
                    <w:color w:val="000000"/>
                    <w:sz w:val="24"/>
                    <w:szCs w:val="24"/>
                    <w:lang w:val="kk-KZ"/>
                  </w:rPr>
                  <m:t>y</m:t>
                </m:r>
              </m:e>
            </m:acc>
          </m:e>
          <m:sub>
            <m:r>
              <w:rPr>
                <w:rFonts w:ascii="Cambria Math" w:hAnsi="Cambria Math" w:cs="Times New Roman"/>
                <w:noProof/>
                <w:color w:val="000000"/>
                <w:sz w:val="24"/>
                <w:szCs w:val="24"/>
                <w:lang w:val="kk-KZ"/>
              </w:rPr>
              <m:t>i+1</m:t>
            </m:r>
          </m:sub>
        </m:sSub>
        <m:r>
          <w:rPr>
            <w:rFonts w:ascii="Cambria Math" w:hAnsi="Cambria Math" w:cs="Times New Roman"/>
            <w:noProof/>
            <w:color w:val="000000"/>
            <w:sz w:val="24"/>
            <w:szCs w:val="24"/>
            <w:lang w:val="kk-KZ"/>
          </w:rPr>
          <m:t>=</m:t>
        </m:r>
        <m:f>
          <m:fPr>
            <m:ctrlPr>
              <w:rPr>
                <w:rFonts w:ascii="Cambria Math" w:hAnsi="Cambria Math" w:cs="Times New Roman"/>
                <w:i/>
                <w:noProof/>
                <w:color w:val="000000"/>
                <w:sz w:val="24"/>
                <w:szCs w:val="24"/>
                <w:lang w:val="kk-KZ"/>
              </w:rPr>
            </m:ctrlPr>
          </m:fPr>
          <m:num>
            <m:r>
              <w:rPr>
                <w:rFonts w:ascii="Cambria Math" w:hAnsi="Cambria Math" w:cs="Times New Roman"/>
                <w:noProof/>
                <w:color w:val="000000"/>
                <w:sz w:val="24"/>
                <w:szCs w:val="24"/>
                <w:lang w:val="kk-KZ"/>
              </w:rPr>
              <m:t>1</m:t>
            </m:r>
          </m:num>
          <m:den>
            <m:r>
              <w:rPr>
                <w:rFonts w:ascii="Cambria Math" w:hAnsi="Cambria Math" w:cs="Times New Roman"/>
                <w:noProof/>
                <w:color w:val="000000"/>
                <w:sz w:val="24"/>
                <w:szCs w:val="24"/>
                <w:lang w:val="kk-KZ"/>
              </w:rPr>
              <m:t>h</m:t>
            </m:r>
          </m:den>
        </m:f>
        <m:nary>
          <m:naryPr>
            <m:chr m:val="∑"/>
            <m:limLoc m:val="undOvr"/>
            <m:ctrlPr>
              <w:rPr>
                <w:rFonts w:ascii="Cambria Math" w:hAnsi="Cambria Math" w:cs="Times New Roman"/>
                <w:noProof/>
                <w:color w:val="000000"/>
                <w:sz w:val="24"/>
                <w:szCs w:val="24"/>
                <w:lang w:val="kk-KZ"/>
              </w:rPr>
            </m:ctrlPr>
          </m:naryPr>
          <m:sub>
            <m:r>
              <w:rPr>
                <w:rFonts w:ascii="Cambria Math" w:hAnsi="Cambria Math" w:cs="Times New Roman"/>
                <w:noProof/>
                <w:color w:val="000000"/>
                <w:sz w:val="24"/>
                <w:szCs w:val="24"/>
                <w:lang w:val="kk-KZ"/>
              </w:rPr>
              <m:t>k=1</m:t>
            </m:r>
          </m:sub>
          <m:sup>
            <m:r>
              <w:rPr>
                <w:rFonts w:ascii="Cambria Math" w:hAnsi="Cambria Math" w:cs="Times New Roman"/>
                <w:noProof/>
                <w:color w:val="000000"/>
                <w:sz w:val="24"/>
                <w:szCs w:val="24"/>
                <w:lang w:val="kk-KZ"/>
              </w:rPr>
              <m:t>h-1</m:t>
            </m:r>
          </m:sup>
          <m:e>
            <m:r>
              <w:rPr>
                <w:rFonts w:ascii="Cambria Math" w:hAnsi="Cambria Math" w:cs="Times New Roman"/>
                <w:noProof/>
                <w:color w:val="000000"/>
                <w:sz w:val="24"/>
                <w:szCs w:val="24"/>
                <w:lang w:val="kk-KZ"/>
              </w:rPr>
              <m:t>(</m:t>
            </m:r>
            <m:sSub>
              <m:sSubPr>
                <m:ctrlPr>
                  <w:rPr>
                    <w:rFonts w:ascii="Cambria Math" w:hAnsi="Cambria Math" w:cs="Times New Roman"/>
                    <w:i/>
                    <w:noProof/>
                    <w:color w:val="000000"/>
                    <w:sz w:val="24"/>
                    <w:szCs w:val="24"/>
                    <w:lang w:val="kk-KZ"/>
                  </w:rPr>
                </m:ctrlPr>
              </m:sSubPr>
              <m:e>
                <m:r>
                  <w:rPr>
                    <w:rFonts w:ascii="Cambria Math" w:hAnsi="Cambria Math" w:cs="Times New Roman"/>
                    <w:noProof/>
                    <w:color w:val="000000"/>
                    <w:sz w:val="24"/>
                    <w:szCs w:val="24"/>
                    <w:lang w:val="en-US"/>
                  </w:rPr>
                  <m:t>y</m:t>
                </m:r>
              </m:e>
              <m:sub>
                <m:r>
                  <w:rPr>
                    <w:rFonts w:ascii="Cambria Math" w:hAnsi="Cambria Math" w:cs="Times New Roman"/>
                    <w:noProof/>
                    <w:color w:val="000000"/>
                    <w:sz w:val="24"/>
                    <w:szCs w:val="24"/>
                    <w:lang w:val="kk-KZ"/>
                  </w:rPr>
                  <m:t>i</m:t>
                </m:r>
              </m:sub>
            </m:sSub>
          </m:e>
        </m:nary>
        <m:r>
          <m:rPr>
            <m:sty m:val="p"/>
          </m:rPr>
          <w:rPr>
            <w:rFonts w:ascii="Cambria Math" w:hAnsi="Cambria Math" w:cs="Times New Roman"/>
            <w:noProof/>
            <w:color w:val="000000"/>
            <w:sz w:val="24"/>
            <w:szCs w:val="24"/>
            <w:lang w:val="kk-KZ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noProof/>
                <w:color w:val="000000"/>
                <w:sz w:val="24"/>
                <w:szCs w:val="24"/>
                <w:lang w:val="kk-KZ"/>
              </w:rPr>
            </m:ctrlPr>
          </m:sSubPr>
          <m:e>
            <m:r>
              <w:rPr>
                <w:rFonts w:ascii="Cambria Math" w:hAnsi="Cambria Math" w:cs="Times New Roman"/>
                <w:noProof/>
                <w:color w:val="000000"/>
                <w:sz w:val="24"/>
                <w:szCs w:val="24"/>
                <w:lang w:val="kk-KZ"/>
              </w:rPr>
              <m:t>y</m:t>
            </m:r>
          </m:e>
          <m:sub>
            <m:r>
              <w:rPr>
                <w:rFonts w:ascii="Cambria Math" w:hAnsi="Cambria Math" w:cs="Times New Roman"/>
                <w:noProof/>
                <w:color w:val="000000"/>
                <w:sz w:val="24"/>
                <w:szCs w:val="24"/>
                <w:lang w:val="kk-KZ"/>
              </w:rPr>
              <m:t>i-k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color w:val="000000"/>
            <w:sz w:val="24"/>
            <w:szCs w:val="24"/>
            <w:lang w:val="kk-KZ"/>
          </w:rPr>
          <m:t xml:space="preserve">),               </m:t>
        </m:r>
      </m:oMath>
      <w:r w:rsidR="00F17795" w:rsidRPr="00163222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(3)</w:t>
      </w:r>
    </w:p>
    <w:p w14:paraId="504BB71F" w14:textId="77777777" w:rsidR="00F17795" w:rsidRPr="00163222" w:rsidRDefault="00F17795" w:rsidP="00F17795">
      <w:pPr>
        <w:spacing w:line="240" w:lineRule="auto"/>
        <w:rPr>
          <w:rFonts w:ascii="Times New Roman" w:hAnsi="Times New Roman" w:cs="Times New Roman"/>
          <w:iCs/>
          <w:noProof/>
          <w:color w:val="000000" w:themeColor="text1"/>
          <w:sz w:val="24"/>
          <w:szCs w:val="24"/>
          <w:lang w:val="kk-KZ"/>
        </w:rPr>
      </w:pPr>
    </w:p>
    <w:p w14:paraId="03BD02CC" w14:textId="77777777" w:rsidR="00F17795" w:rsidRPr="00163222" w:rsidRDefault="00F17795" w:rsidP="00F17795">
      <w:pPr>
        <w:spacing w:line="240" w:lineRule="auto"/>
        <w:rPr>
          <w:rFonts w:ascii="Times New Roman" w:hAnsi="Times New Roman" w:cs="Times New Roman"/>
          <w:iCs/>
          <w:noProof/>
          <w:color w:val="000000" w:themeColor="text1"/>
          <w:sz w:val="24"/>
          <w:szCs w:val="24"/>
          <w:lang w:val="kk-KZ"/>
        </w:rPr>
      </w:pPr>
      <w:r w:rsidRPr="00163222">
        <w:rPr>
          <w:rFonts w:ascii="Times New Roman" w:hAnsi="Times New Roman" w:cs="Times New Roman"/>
          <w:iCs/>
          <w:noProof/>
          <w:color w:val="000000" w:themeColor="text1"/>
          <w:sz w:val="24"/>
          <w:szCs w:val="24"/>
          <w:lang w:val="kk-KZ"/>
        </w:rPr>
        <w:t>мұндағы:</w:t>
      </w:r>
    </w:p>
    <w:p w14:paraId="0520FA1F" w14:textId="77777777" w:rsidR="00F17795" w:rsidRPr="00163222" w:rsidRDefault="00000000" w:rsidP="00F17795">
      <w:pPr>
        <w:spacing w:line="240" w:lineRule="auto"/>
        <w:rPr>
          <w:rFonts w:ascii="Times New Roman" w:hAnsi="Times New Roman" w:cs="Times New Roman"/>
          <w:iCs/>
          <w:noProof/>
          <w:color w:val="000000" w:themeColor="text1"/>
          <w:sz w:val="24"/>
          <w:szCs w:val="24"/>
          <w:lang w:val="kk-KZ"/>
        </w:rPr>
      </w:pPr>
      <m:oMath>
        <m:sSub>
          <m:sSubPr>
            <m:ctrlPr>
              <w:rPr>
                <w:rFonts w:ascii="Cambria Math" w:hAnsi="Cambria Math" w:cs="Times New Roman"/>
                <w:i/>
                <w:iCs/>
                <w:noProof/>
                <w:color w:val="000000" w:themeColor="text1"/>
                <w:sz w:val="24"/>
                <w:szCs w:val="24"/>
                <w:lang w:val="kk-KZ"/>
              </w:rPr>
            </m:ctrlPr>
          </m:sSubPr>
          <m:e>
            <m:r>
              <w:rPr>
                <w:rFonts w:ascii="Cambria Math" w:hAnsi="Cambria Math" w:cs="Times New Roman"/>
                <w:noProof/>
                <w:color w:val="000000" w:themeColor="text1"/>
                <w:sz w:val="24"/>
                <w:szCs w:val="24"/>
                <w:lang w:val="kk-KZ"/>
              </w:rPr>
              <m:t>y</m:t>
            </m:r>
          </m:e>
          <m:sub>
            <m:r>
              <w:rPr>
                <w:rFonts w:ascii="Cambria Math" w:hAnsi="Cambria Math" w:cs="Times New Roman"/>
                <w:noProof/>
                <w:color w:val="000000" w:themeColor="text1"/>
                <w:sz w:val="24"/>
                <w:szCs w:val="24"/>
                <w:lang w:val="kk-KZ"/>
              </w:rPr>
              <m:t>i+1</m:t>
            </m:r>
          </m:sub>
        </m:sSub>
      </m:oMath>
      <w:r w:rsidR="00F17795" w:rsidRPr="00163222">
        <w:rPr>
          <w:rFonts w:ascii="Times New Roman" w:hAnsi="Times New Roman" w:cs="Times New Roman"/>
          <w:iCs/>
          <w:noProof/>
          <w:color w:val="000000" w:themeColor="text1"/>
          <w:sz w:val="24"/>
          <w:szCs w:val="24"/>
          <w:lang w:val="kk-KZ"/>
        </w:rPr>
        <w:t xml:space="preserve"> – келесі сәттік болжам мәні;</w:t>
      </w:r>
    </w:p>
    <w:p w14:paraId="5D28189A" w14:textId="77777777" w:rsidR="00F17795" w:rsidRPr="00163222" w:rsidRDefault="00000000" w:rsidP="00F17795">
      <w:pPr>
        <w:spacing w:line="240" w:lineRule="auto"/>
        <w:rPr>
          <w:rFonts w:ascii="Times New Roman" w:hAnsi="Times New Roman" w:cs="Times New Roman"/>
          <w:iCs/>
          <w:noProof/>
          <w:color w:val="000000" w:themeColor="text1"/>
          <w:sz w:val="24"/>
          <w:szCs w:val="24"/>
          <w:lang w:val="kk-KZ"/>
        </w:rPr>
      </w:pPr>
      <m:oMath>
        <m:sSub>
          <m:sSubPr>
            <m:ctrlPr>
              <w:rPr>
                <w:rFonts w:ascii="Cambria Math" w:hAnsi="Cambria Math" w:cs="Times New Roman"/>
                <w:i/>
                <w:iCs/>
                <w:noProof/>
                <w:color w:val="000000" w:themeColor="text1"/>
                <w:sz w:val="24"/>
                <w:szCs w:val="24"/>
                <w:lang w:val="kk-KZ"/>
              </w:rPr>
            </m:ctrlPr>
          </m:sSubPr>
          <m:e>
            <m:r>
              <w:rPr>
                <w:rFonts w:ascii="Cambria Math" w:hAnsi="Cambria Math" w:cs="Times New Roman"/>
                <w:noProof/>
                <w:color w:val="000000" w:themeColor="text1"/>
                <w:sz w:val="24"/>
                <w:szCs w:val="24"/>
                <w:lang w:val="kk-KZ"/>
              </w:rPr>
              <m:t>y</m:t>
            </m:r>
          </m:e>
          <m:sub>
            <m:r>
              <w:rPr>
                <w:rFonts w:ascii="Cambria Math" w:hAnsi="Cambria Math" w:cs="Times New Roman"/>
                <w:noProof/>
                <w:color w:val="000000" w:themeColor="text1"/>
                <w:sz w:val="24"/>
                <w:szCs w:val="24"/>
                <w:lang w:val="kk-KZ"/>
              </w:rPr>
              <m:t>i</m:t>
            </m:r>
          </m:sub>
        </m:sSub>
      </m:oMath>
      <w:r w:rsidR="00F17795" w:rsidRPr="00163222">
        <w:rPr>
          <w:rFonts w:ascii="Times New Roman" w:hAnsi="Times New Roman" w:cs="Times New Roman"/>
          <w:iCs/>
          <w:noProof/>
          <w:color w:val="000000" w:themeColor="text1"/>
          <w:sz w:val="24"/>
          <w:szCs w:val="24"/>
          <w:lang w:val="kk-KZ"/>
        </w:rPr>
        <w:t xml:space="preserve"> – ағымдағы мән;</w:t>
      </w:r>
    </w:p>
    <w:p w14:paraId="6644C5A0" w14:textId="77777777" w:rsidR="00F17795" w:rsidRPr="00163222" w:rsidRDefault="00F17795" w:rsidP="00F17795">
      <w:pPr>
        <w:spacing w:line="240" w:lineRule="auto"/>
        <w:rPr>
          <w:rFonts w:ascii="Times New Roman" w:hAnsi="Times New Roman" w:cs="Times New Roman"/>
          <w:iCs/>
          <w:noProof/>
          <w:color w:val="000000" w:themeColor="text1"/>
          <w:sz w:val="24"/>
          <w:szCs w:val="24"/>
          <w:lang w:val="kk-KZ"/>
        </w:rPr>
      </w:pPr>
      <w:r w:rsidRPr="00163222">
        <w:rPr>
          <w:rFonts w:ascii="Times New Roman" w:hAnsi="Times New Roman" w:cs="Times New Roman"/>
          <w:iCs/>
          <w:noProof/>
          <w:color w:val="000000" w:themeColor="text1"/>
          <w:sz w:val="24"/>
          <w:szCs w:val="24"/>
          <w:lang w:val="kk-KZ"/>
        </w:rPr>
        <w:t>h – терезе ұзындығы.</w:t>
      </w:r>
    </w:p>
    <w:p w14:paraId="68BD5C32" w14:textId="77777777" w:rsidR="00F17795" w:rsidRPr="00163222" w:rsidRDefault="00F17795" w:rsidP="00F17795">
      <w:pPr>
        <w:spacing w:line="240" w:lineRule="auto"/>
        <w:ind w:firstLine="720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</w:p>
    <w:p w14:paraId="0109B82F" w14:textId="2876984C" w:rsidR="00F17795" w:rsidRPr="00163222" w:rsidRDefault="00F17795" w:rsidP="00F17795">
      <w:pPr>
        <w:spacing w:line="240" w:lineRule="auto"/>
        <w:ind w:firstLine="720"/>
        <w:rPr>
          <w:rFonts w:ascii="Times New Roman" w:hAnsi="Times New Roman" w:cs="Times New Roman"/>
          <w:b/>
          <w:iCs/>
          <w:noProof/>
          <w:color w:val="000000" w:themeColor="text1"/>
          <w:sz w:val="24"/>
          <w:szCs w:val="24"/>
          <w:lang w:val="kk-KZ"/>
        </w:rPr>
      </w:pPr>
      <w:r w:rsidRPr="00163222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4. Циклдік компоненттер мен трендтерді коррелограмма арқылы зерттеу</w:t>
      </w:r>
    </w:p>
    <w:p w14:paraId="6CEB834A" w14:textId="782EFC6C" w:rsidR="00F17795" w:rsidRPr="00163222" w:rsidRDefault="00F17795" w:rsidP="00F17795">
      <w:pPr>
        <w:spacing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163222">
        <w:rPr>
          <w:rFonts w:ascii="Times New Roman" w:hAnsi="Times New Roman" w:cs="Times New Roman"/>
          <w:sz w:val="24"/>
          <w:szCs w:val="24"/>
          <w:lang w:val="kk-KZ"/>
        </w:rPr>
        <w:t>Алакөл деңгейінің жыл сайынғы мамыр айындағы өзгеруі</w:t>
      </w:r>
      <w:r w:rsidRPr="00163222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бойынша уақыттық қатарды талдау үшін автокорреляциялық функцияға (ACF) негізделген коррелограмма құрылды. Есептеулер Excel бағдарламасында уақыттық қатарды белгілі бір қадамға (лагқа) жылжыту арқылы орындалды. Зерттеу барысында L = 1–5 лагтары қарастырылды.</w:t>
      </w:r>
    </w:p>
    <w:p w14:paraId="2218B222" w14:textId="77777777" w:rsidR="00F17795" w:rsidRPr="00163222" w:rsidRDefault="00F17795" w:rsidP="00F17795">
      <w:pPr>
        <w:pStyle w:val="a3"/>
        <w:spacing w:before="0" w:beforeAutospacing="0" w:after="0" w:afterAutospacing="0"/>
        <w:rPr>
          <w:b/>
          <w:noProof/>
          <w:lang w:val="kk-KZ"/>
        </w:rPr>
      </w:pPr>
      <w:r w:rsidRPr="00163222">
        <w:rPr>
          <w:rStyle w:val="a4"/>
          <w:b w:val="0"/>
          <w:noProof/>
          <w:lang w:val="kk-KZ"/>
        </w:rPr>
        <w:t xml:space="preserve">Кесте 4. Автокорреляциялық функция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3"/>
        <w:gridCol w:w="515"/>
      </w:tblGrid>
      <w:tr w:rsidR="00F17795" w:rsidRPr="00163222" w14:paraId="793E7743" w14:textId="77777777" w:rsidTr="00F17795">
        <w:trPr>
          <w:tblHeader/>
        </w:trPr>
        <w:tc>
          <w:tcPr>
            <w:tcW w:w="503" w:type="dxa"/>
            <w:vAlign w:val="center"/>
            <w:hideMark/>
          </w:tcPr>
          <w:p w14:paraId="53E80BFF" w14:textId="77777777" w:rsidR="00F17795" w:rsidRPr="003A1CB0" w:rsidRDefault="00F17795" w:rsidP="00F1779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A1C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Лаг</w:t>
            </w:r>
          </w:p>
        </w:tc>
        <w:tc>
          <w:tcPr>
            <w:tcW w:w="515" w:type="dxa"/>
            <w:vAlign w:val="center"/>
            <w:hideMark/>
          </w:tcPr>
          <w:p w14:paraId="08211C11" w14:textId="77777777" w:rsidR="00F17795" w:rsidRPr="003A1CB0" w:rsidRDefault="00F17795" w:rsidP="00F1779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A1C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</w:t>
            </w:r>
          </w:p>
        </w:tc>
      </w:tr>
      <w:tr w:rsidR="00F17795" w:rsidRPr="00163222" w14:paraId="065C3D3D" w14:textId="77777777" w:rsidTr="00F17795">
        <w:tc>
          <w:tcPr>
            <w:tcW w:w="503" w:type="dxa"/>
            <w:vAlign w:val="center"/>
            <w:hideMark/>
          </w:tcPr>
          <w:p w14:paraId="6C72434B" w14:textId="77777777" w:rsidR="00F17795" w:rsidRPr="00163222" w:rsidRDefault="00F17795" w:rsidP="00F1779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22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5" w:type="dxa"/>
            <w:vAlign w:val="center"/>
            <w:hideMark/>
          </w:tcPr>
          <w:p w14:paraId="768C7B1F" w14:textId="1393EF4F" w:rsidR="00F17795" w:rsidRPr="00163222" w:rsidRDefault="00F17795" w:rsidP="00F1779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22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3A1C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163222">
              <w:rPr>
                <w:rFonts w:ascii="Times New Roman" w:eastAsia="Times New Roman" w:hAnsi="Times New Roman" w:cs="Times New Roman"/>
                <w:sz w:val="24"/>
                <w:szCs w:val="24"/>
              </w:rPr>
              <w:t>82</w:t>
            </w:r>
          </w:p>
        </w:tc>
      </w:tr>
      <w:tr w:rsidR="00F17795" w:rsidRPr="00163222" w14:paraId="39EA24F5" w14:textId="77777777" w:rsidTr="00F17795">
        <w:tc>
          <w:tcPr>
            <w:tcW w:w="503" w:type="dxa"/>
            <w:vAlign w:val="center"/>
            <w:hideMark/>
          </w:tcPr>
          <w:p w14:paraId="1BA61312" w14:textId="77777777" w:rsidR="00F17795" w:rsidRPr="00163222" w:rsidRDefault="00F17795" w:rsidP="00F1779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22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5" w:type="dxa"/>
            <w:vAlign w:val="center"/>
            <w:hideMark/>
          </w:tcPr>
          <w:p w14:paraId="4D365F12" w14:textId="0299F06A" w:rsidR="00F17795" w:rsidRPr="00163222" w:rsidRDefault="00F17795" w:rsidP="00F1779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22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3A1C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163222">
              <w:rPr>
                <w:rFonts w:ascii="Times New Roman" w:eastAsia="Times New Roman" w:hAnsi="Times New Roman" w:cs="Times New Roman"/>
                <w:sz w:val="24"/>
                <w:szCs w:val="24"/>
              </w:rPr>
              <w:t>76</w:t>
            </w:r>
          </w:p>
        </w:tc>
      </w:tr>
      <w:tr w:rsidR="00F17795" w:rsidRPr="00163222" w14:paraId="42908AE4" w14:textId="77777777" w:rsidTr="00F17795">
        <w:tc>
          <w:tcPr>
            <w:tcW w:w="503" w:type="dxa"/>
            <w:vAlign w:val="center"/>
            <w:hideMark/>
          </w:tcPr>
          <w:p w14:paraId="6698A8AA" w14:textId="77777777" w:rsidR="00F17795" w:rsidRPr="00163222" w:rsidRDefault="00F17795" w:rsidP="00F1779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22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5" w:type="dxa"/>
            <w:vAlign w:val="center"/>
            <w:hideMark/>
          </w:tcPr>
          <w:p w14:paraId="098B5D8C" w14:textId="753B9526" w:rsidR="00F17795" w:rsidRPr="00163222" w:rsidRDefault="00F17795" w:rsidP="00F1779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22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3A1C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163222"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F17795" w:rsidRPr="00163222" w14:paraId="40EA8534" w14:textId="77777777" w:rsidTr="00F17795">
        <w:tc>
          <w:tcPr>
            <w:tcW w:w="503" w:type="dxa"/>
            <w:vAlign w:val="center"/>
            <w:hideMark/>
          </w:tcPr>
          <w:p w14:paraId="3E2D2E29" w14:textId="77777777" w:rsidR="00F17795" w:rsidRPr="00163222" w:rsidRDefault="00F17795" w:rsidP="00F1779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2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5" w:type="dxa"/>
            <w:vAlign w:val="center"/>
            <w:hideMark/>
          </w:tcPr>
          <w:p w14:paraId="6650B2DC" w14:textId="67A5CC95" w:rsidR="00F17795" w:rsidRPr="00163222" w:rsidRDefault="00F17795" w:rsidP="00F1779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22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3A1C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163222"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</w:p>
        </w:tc>
      </w:tr>
      <w:tr w:rsidR="00F17795" w:rsidRPr="00163222" w14:paraId="10BA77F6" w14:textId="77777777" w:rsidTr="00F17795">
        <w:tc>
          <w:tcPr>
            <w:tcW w:w="503" w:type="dxa"/>
            <w:vAlign w:val="center"/>
            <w:hideMark/>
          </w:tcPr>
          <w:p w14:paraId="0004E939" w14:textId="77777777" w:rsidR="00F17795" w:rsidRPr="00163222" w:rsidRDefault="00F17795" w:rsidP="00F1779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22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5" w:type="dxa"/>
            <w:vAlign w:val="center"/>
            <w:hideMark/>
          </w:tcPr>
          <w:p w14:paraId="5773CE34" w14:textId="2F86FD34" w:rsidR="00F17795" w:rsidRPr="00163222" w:rsidRDefault="00F17795" w:rsidP="00F1779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22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3A1C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163222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</w:tr>
    </w:tbl>
    <w:p w14:paraId="2E60CABC" w14:textId="5C98DC40" w:rsidR="00F17795" w:rsidRPr="00163222" w:rsidRDefault="00F17795" w:rsidP="00F17795">
      <w:pPr>
        <w:spacing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</w:p>
    <w:p w14:paraId="6F4672D1" w14:textId="1CA01BEE" w:rsidR="00F17795" w:rsidRPr="00163222" w:rsidRDefault="00F17795" w:rsidP="00F17795">
      <w:pPr>
        <w:spacing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 w:rsidRPr="0016322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55C3661" wp14:editId="7D9EF490">
            <wp:extent cx="4572000" cy="2743200"/>
            <wp:effectExtent l="0" t="0" r="0" b="0"/>
            <wp:docPr id="5" name="Диаграмма 5">
              <a:extLst xmlns:a="http://schemas.openxmlformats.org/drawingml/2006/main">
                <a:ext uri="{FF2B5EF4-FFF2-40B4-BE49-F238E27FC236}">
                  <a16:creationId xmlns:a16="http://schemas.microsoft.com/office/drawing/2014/main" id="{0C5AFAC5-96A7-4EA6-ABD7-0C60750FD5D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2FD66F00" w14:textId="506D274B" w:rsidR="00F17795" w:rsidRPr="00163222" w:rsidRDefault="00F17795" w:rsidP="00F17795">
      <w:pPr>
        <w:widowControl w:val="0"/>
        <w:spacing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163222">
        <w:rPr>
          <w:rFonts w:ascii="Times New Roman" w:hAnsi="Times New Roman" w:cs="Times New Roman"/>
          <w:iCs/>
          <w:noProof/>
          <w:color w:val="000000" w:themeColor="text1"/>
          <w:sz w:val="24"/>
          <w:szCs w:val="24"/>
          <w:lang w:val="kk-KZ"/>
        </w:rPr>
        <w:t>Сурет 4.</w:t>
      </w:r>
      <w:r w:rsidRPr="00163222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Кореллограмма (ACF)</w:t>
      </w:r>
    </w:p>
    <w:p w14:paraId="06894F5A" w14:textId="7636A2C0" w:rsidR="00F17795" w:rsidRPr="00163222" w:rsidRDefault="00F17795" w:rsidP="00F17795">
      <w:pPr>
        <w:widowControl w:val="0"/>
        <w:spacing w:line="240" w:lineRule="auto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/>
        </w:rPr>
      </w:pPr>
    </w:p>
    <w:p w14:paraId="6CF890ED" w14:textId="77777777" w:rsidR="00163222" w:rsidRDefault="00163222" w:rsidP="00163222">
      <w:pPr>
        <w:pStyle w:val="2"/>
        <w:rPr>
          <w:rStyle w:val="a4"/>
          <w:b/>
          <w:bCs/>
          <w:sz w:val="24"/>
          <w:szCs w:val="24"/>
          <w:lang w:val="kk-KZ"/>
        </w:rPr>
      </w:pPr>
    </w:p>
    <w:p w14:paraId="2C76B196" w14:textId="77777777" w:rsidR="00163222" w:rsidRDefault="00163222" w:rsidP="00163222">
      <w:pPr>
        <w:pStyle w:val="2"/>
        <w:rPr>
          <w:rStyle w:val="a4"/>
          <w:b/>
          <w:bCs/>
          <w:sz w:val="24"/>
          <w:szCs w:val="24"/>
          <w:lang w:val="kk-KZ"/>
        </w:rPr>
      </w:pPr>
    </w:p>
    <w:p w14:paraId="0B4D98EB" w14:textId="2F53D56F" w:rsidR="00163222" w:rsidRPr="00163222" w:rsidRDefault="00163222" w:rsidP="00163222">
      <w:pPr>
        <w:pStyle w:val="2"/>
        <w:spacing w:before="0" w:beforeAutospacing="0" w:after="0" w:afterAutospacing="0"/>
        <w:ind w:firstLine="708"/>
        <w:rPr>
          <w:sz w:val="24"/>
          <w:szCs w:val="24"/>
          <w:lang w:val="kk-KZ"/>
        </w:rPr>
      </w:pPr>
      <w:r w:rsidRPr="00163222">
        <w:rPr>
          <w:rStyle w:val="a4"/>
          <w:b/>
          <w:bCs/>
          <w:sz w:val="24"/>
          <w:szCs w:val="24"/>
          <w:lang w:val="kk-KZ"/>
        </w:rPr>
        <w:t>Талдау нәтижелері:</w:t>
      </w:r>
    </w:p>
    <w:p w14:paraId="3AF020D3" w14:textId="77777777" w:rsidR="00163222" w:rsidRPr="00163222" w:rsidRDefault="00163222" w:rsidP="00163222">
      <w:pPr>
        <w:pStyle w:val="a3"/>
        <w:spacing w:before="0" w:beforeAutospacing="0" w:after="0" w:afterAutospacing="0"/>
        <w:rPr>
          <w:lang w:val="kk-KZ"/>
        </w:rPr>
      </w:pPr>
      <w:r w:rsidRPr="00163222">
        <w:rPr>
          <w:lang w:val="kk-KZ"/>
        </w:rPr>
        <w:t>• 1 лагта автокорреляция өте жоғары оң мәнге ие (0.82), бұл қатардың алдыңғы мәндермен күшті байланысын көрсетеді;</w:t>
      </w:r>
      <w:r w:rsidRPr="00163222">
        <w:rPr>
          <w:lang w:val="kk-KZ"/>
        </w:rPr>
        <w:br/>
        <w:t>• 2 лагта да жоғары оң байланыс сақталған (0.76), бірақ біртіндеп әлсіреу байқалады;</w:t>
      </w:r>
      <w:r w:rsidRPr="00163222">
        <w:rPr>
          <w:lang w:val="kk-KZ"/>
        </w:rPr>
        <w:br/>
      </w:r>
      <w:r w:rsidRPr="00163222">
        <w:rPr>
          <w:lang w:val="kk-KZ"/>
        </w:rPr>
        <w:lastRenderedPageBreak/>
        <w:t>• 3 лагта автокорреляция 0.68-ге тең, яғни тәуелділік әлі де айқын, бірақ төмендеу тенденциясы жалғасуда;</w:t>
      </w:r>
      <w:r w:rsidRPr="00163222">
        <w:rPr>
          <w:lang w:val="kk-KZ"/>
        </w:rPr>
        <w:br/>
        <w:t>• 4 лагта мән 0.51-ге дейін азайған, байланыс орташа деңгейге түседі;</w:t>
      </w:r>
      <w:r w:rsidRPr="00163222">
        <w:rPr>
          <w:lang w:val="kk-KZ"/>
        </w:rPr>
        <w:br/>
        <w:t>• 5 лагта әлсіз оң байланыс (0.33) байқалады, яғни әсер айтарлықтай әлсіреген.</w:t>
      </w:r>
    </w:p>
    <w:p w14:paraId="292813FF" w14:textId="3E2FC2B7" w:rsidR="00163222" w:rsidRDefault="00163222" w:rsidP="00163222">
      <w:pPr>
        <w:pStyle w:val="a3"/>
        <w:spacing w:before="0" w:beforeAutospacing="0" w:after="0" w:afterAutospacing="0"/>
        <w:ind w:firstLine="708"/>
        <w:rPr>
          <w:lang w:val="kk-KZ"/>
        </w:rPr>
      </w:pPr>
      <w:r w:rsidRPr="00163222">
        <w:rPr>
          <w:lang w:val="kk-KZ"/>
        </w:rPr>
        <w:t>Жалпы алғанда, автокорреляция мәндері біртіндеп төмендейді, бұл уақыттық қатарда жүйелі тәуелділіктің бар екенін көрсетеді.</w:t>
      </w:r>
    </w:p>
    <w:p w14:paraId="494DB395" w14:textId="412D8B5C" w:rsidR="00163222" w:rsidRDefault="00163222" w:rsidP="00163222">
      <w:pPr>
        <w:pStyle w:val="a3"/>
        <w:spacing w:before="0" w:beforeAutospacing="0" w:after="0" w:afterAutospacing="0"/>
        <w:ind w:firstLine="708"/>
        <w:rPr>
          <w:lang w:val="kk-KZ"/>
        </w:rPr>
      </w:pPr>
    </w:p>
    <w:p w14:paraId="4B858E9F" w14:textId="77777777" w:rsidR="00163222" w:rsidRPr="00163222" w:rsidRDefault="00163222" w:rsidP="003A1CB0">
      <w:pPr>
        <w:pStyle w:val="2"/>
        <w:spacing w:before="0" w:beforeAutospacing="0" w:after="0" w:afterAutospacing="0"/>
        <w:ind w:firstLine="720"/>
        <w:jc w:val="both"/>
        <w:rPr>
          <w:b w:val="0"/>
          <w:noProof/>
          <w:sz w:val="24"/>
          <w:szCs w:val="24"/>
          <w:lang w:val="kk-KZ"/>
        </w:rPr>
      </w:pPr>
      <w:r w:rsidRPr="00163222">
        <w:rPr>
          <w:rStyle w:val="a4"/>
          <w:b/>
          <w:noProof/>
          <w:sz w:val="24"/>
          <w:szCs w:val="24"/>
          <w:lang w:val="kk-KZ"/>
        </w:rPr>
        <w:t>Қорытынды</w:t>
      </w:r>
    </w:p>
    <w:p w14:paraId="5DBD4B04" w14:textId="1532B3DB" w:rsidR="00163222" w:rsidRPr="0065057F" w:rsidRDefault="00163222" w:rsidP="003A1CB0">
      <w:pPr>
        <w:pStyle w:val="a3"/>
        <w:spacing w:before="0" w:beforeAutospacing="0" w:after="0" w:afterAutospacing="0"/>
        <w:ind w:firstLine="720"/>
        <w:jc w:val="both"/>
        <w:rPr>
          <w:noProof/>
          <w:lang w:val="kk-KZ"/>
        </w:rPr>
      </w:pPr>
      <w:r w:rsidRPr="0065057F">
        <w:rPr>
          <w:noProof/>
          <w:lang w:val="kk-KZ"/>
        </w:rPr>
        <w:t>Бұл жұмыста 20</w:t>
      </w:r>
      <w:r>
        <w:rPr>
          <w:noProof/>
          <w:lang w:val="kk-KZ"/>
        </w:rPr>
        <w:t>00</w:t>
      </w:r>
      <w:r w:rsidRPr="0065057F">
        <w:rPr>
          <w:noProof/>
          <w:lang w:val="kk-KZ"/>
        </w:rPr>
        <w:t xml:space="preserve">–2024 жылдар аралығындағы </w:t>
      </w:r>
      <w:r w:rsidRPr="00163222">
        <w:rPr>
          <w:lang w:val="kk-KZ"/>
        </w:rPr>
        <w:t>Алакөл деңгейінің жыл сайынғы мамыр айындағы өзгеруінің</w:t>
      </w:r>
      <w:r w:rsidRPr="0065057F">
        <w:rPr>
          <w:noProof/>
          <w:lang w:val="kk-KZ"/>
        </w:rPr>
        <w:t xml:space="preserve"> әр жылдық </w:t>
      </w:r>
      <w:r>
        <w:rPr>
          <w:noProof/>
          <w:lang w:val="kk-KZ"/>
        </w:rPr>
        <w:t>мамыр</w:t>
      </w:r>
      <w:r w:rsidRPr="0065057F">
        <w:rPr>
          <w:noProof/>
          <w:lang w:val="kk-KZ"/>
        </w:rPr>
        <w:t xml:space="preserve"> айындағы уақыттық қатарлары талданды және цифрлық модельдеу  әдістері  қолданылды.</w:t>
      </w:r>
    </w:p>
    <w:p w14:paraId="41F3CFD0" w14:textId="77777777" w:rsidR="00163222" w:rsidRPr="0065057F" w:rsidRDefault="00163222" w:rsidP="003A1CB0">
      <w:pPr>
        <w:pStyle w:val="a3"/>
        <w:spacing w:before="0" w:beforeAutospacing="0" w:after="0" w:afterAutospacing="0"/>
        <w:ind w:firstLine="720"/>
        <w:jc w:val="both"/>
        <w:rPr>
          <w:noProof/>
          <w:lang w:val="kk-KZ"/>
        </w:rPr>
      </w:pPr>
      <w:r w:rsidRPr="0065057F">
        <w:rPr>
          <w:noProof/>
          <w:lang w:val="kk-KZ"/>
        </w:rPr>
        <w:t>Жүргізілген зерттеу нәтижесінде бастапқы деректердің өзгеру сипаты әр қилы және айтарлықтай ауытқуларға</w:t>
      </w:r>
      <w:r>
        <w:rPr>
          <w:noProof/>
          <w:lang w:val="kk-KZ"/>
        </w:rPr>
        <w:t xml:space="preserve"> </w:t>
      </w:r>
      <w:r w:rsidRPr="0065057F">
        <w:rPr>
          <w:noProof/>
          <w:lang w:val="kk-KZ"/>
        </w:rPr>
        <w:t>ие</w:t>
      </w:r>
      <w:r>
        <w:rPr>
          <w:noProof/>
          <w:lang w:val="kk-KZ"/>
        </w:rPr>
        <w:t xml:space="preserve"> </w:t>
      </w:r>
      <w:r w:rsidRPr="0065057F">
        <w:rPr>
          <w:noProof/>
          <w:lang w:val="kk-KZ"/>
        </w:rPr>
        <w:t>екені</w:t>
      </w:r>
      <w:r>
        <w:rPr>
          <w:noProof/>
          <w:lang w:val="kk-KZ"/>
        </w:rPr>
        <w:t xml:space="preserve"> </w:t>
      </w:r>
      <w:r w:rsidRPr="0065057F">
        <w:rPr>
          <w:noProof/>
          <w:lang w:val="kk-KZ"/>
        </w:rPr>
        <w:t>анықталды. Уақыттық қатар  тербелмелі  сипатта болып, кейбір  жылдары</w:t>
      </w:r>
      <w:r>
        <w:rPr>
          <w:noProof/>
          <w:lang w:val="kk-KZ"/>
        </w:rPr>
        <w:t xml:space="preserve"> </w:t>
      </w:r>
      <w:r w:rsidRPr="0065057F">
        <w:rPr>
          <w:noProof/>
          <w:lang w:val="kk-KZ"/>
        </w:rPr>
        <w:t xml:space="preserve">күрт  төмендеу  </w:t>
      </w:r>
      <w:r w:rsidRPr="003F6E7A">
        <w:rPr>
          <w:noProof/>
          <w:lang w:val="kk-KZ"/>
        </w:rPr>
        <w:t>және</w:t>
      </w:r>
      <w:r>
        <w:rPr>
          <w:noProof/>
          <w:lang w:val="kk-KZ"/>
        </w:rPr>
        <w:t xml:space="preserve"> </w:t>
      </w:r>
      <w:r w:rsidRPr="003F6E7A">
        <w:rPr>
          <w:noProof/>
          <w:lang w:val="kk-KZ"/>
        </w:rPr>
        <w:t>өсу</w:t>
      </w:r>
      <w:r w:rsidRPr="0065057F">
        <w:rPr>
          <w:noProof/>
          <w:lang w:val="kk-KZ"/>
        </w:rPr>
        <w:t xml:space="preserve">  байқалды.</w:t>
      </w:r>
    </w:p>
    <w:p w14:paraId="417845F7" w14:textId="77777777" w:rsidR="00163222" w:rsidRPr="0065057F" w:rsidRDefault="00163222" w:rsidP="003A1CB0">
      <w:pPr>
        <w:pStyle w:val="a3"/>
        <w:spacing w:before="0" w:beforeAutospacing="0" w:after="0" w:afterAutospacing="0"/>
        <w:ind w:firstLine="720"/>
        <w:jc w:val="both"/>
        <w:rPr>
          <w:noProof/>
          <w:lang w:val="kk-KZ"/>
        </w:rPr>
      </w:pPr>
      <w:r w:rsidRPr="0065057F">
        <w:rPr>
          <w:noProof/>
          <w:lang w:val="kk-KZ"/>
        </w:rPr>
        <w:t>Экспоненциалды  тегістеу  әдісін  қолдану  нәтижесінде  деректерді</w:t>
      </w:r>
      <w:r>
        <w:rPr>
          <w:noProof/>
          <w:lang w:val="kk-KZ"/>
        </w:rPr>
        <w:t xml:space="preserve"> </w:t>
      </w:r>
      <w:r w:rsidRPr="0065057F">
        <w:rPr>
          <w:noProof/>
          <w:lang w:val="kk-KZ"/>
        </w:rPr>
        <w:t>тиімді</w:t>
      </w:r>
      <w:r>
        <w:rPr>
          <w:noProof/>
          <w:lang w:val="kk-KZ"/>
        </w:rPr>
        <w:t xml:space="preserve"> </w:t>
      </w:r>
      <w:r w:rsidRPr="0065057F">
        <w:rPr>
          <w:noProof/>
          <w:lang w:val="kk-KZ"/>
        </w:rPr>
        <w:t>тегістеуге</w:t>
      </w:r>
      <w:r>
        <w:rPr>
          <w:noProof/>
          <w:lang w:val="kk-KZ"/>
        </w:rPr>
        <w:t xml:space="preserve"> </w:t>
      </w:r>
      <w:r w:rsidRPr="0065057F">
        <w:rPr>
          <w:noProof/>
          <w:lang w:val="kk-KZ"/>
        </w:rPr>
        <w:t>және</w:t>
      </w:r>
      <w:r>
        <w:rPr>
          <w:noProof/>
          <w:lang w:val="kk-KZ"/>
        </w:rPr>
        <w:t xml:space="preserve"> </w:t>
      </w:r>
      <w:r w:rsidRPr="0065057F">
        <w:rPr>
          <w:noProof/>
          <w:lang w:val="kk-KZ"/>
        </w:rPr>
        <w:t>негізгі</w:t>
      </w:r>
      <w:r>
        <w:rPr>
          <w:noProof/>
          <w:lang w:val="kk-KZ"/>
        </w:rPr>
        <w:t xml:space="preserve"> </w:t>
      </w:r>
      <w:r w:rsidRPr="0065057F">
        <w:rPr>
          <w:noProof/>
          <w:lang w:val="kk-KZ"/>
        </w:rPr>
        <w:t>тенденцияны</w:t>
      </w:r>
      <w:r>
        <w:rPr>
          <w:noProof/>
          <w:lang w:val="kk-KZ"/>
        </w:rPr>
        <w:t xml:space="preserve"> </w:t>
      </w:r>
      <w:r w:rsidRPr="0065057F">
        <w:rPr>
          <w:noProof/>
          <w:lang w:val="kk-KZ"/>
        </w:rPr>
        <w:t>анықтауға</w:t>
      </w:r>
      <w:r>
        <w:rPr>
          <w:noProof/>
          <w:lang w:val="kk-KZ"/>
        </w:rPr>
        <w:t xml:space="preserve"> </w:t>
      </w:r>
      <w:r w:rsidRPr="0065057F">
        <w:rPr>
          <w:noProof/>
          <w:lang w:val="kk-KZ"/>
        </w:rPr>
        <w:t>мүмкіндік</w:t>
      </w:r>
      <w:r>
        <w:rPr>
          <w:noProof/>
          <w:lang w:val="kk-KZ"/>
        </w:rPr>
        <w:t xml:space="preserve"> </w:t>
      </w:r>
      <w:r w:rsidRPr="0065057F">
        <w:rPr>
          <w:noProof/>
          <w:lang w:val="kk-KZ"/>
        </w:rPr>
        <w:t xml:space="preserve">алынды. Әртүрлі коэффициенттерді салыстыру  барысында α = 0,8 мәні  </w:t>
      </w:r>
      <w:r>
        <w:rPr>
          <w:noProof/>
          <w:lang w:val="kk-KZ"/>
        </w:rPr>
        <w:t xml:space="preserve">салыстырмалы </w:t>
      </w:r>
      <w:r w:rsidRPr="0065057F">
        <w:rPr>
          <w:noProof/>
          <w:lang w:val="kk-KZ"/>
        </w:rPr>
        <w:t>тиімді екені  анықталды. Бұл</w:t>
      </w:r>
      <w:r>
        <w:rPr>
          <w:noProof/>
          <w:lang w:val="kk-KZ"/>
        </w:rPr>
        <w:t xml:space="preserve"> </w:t>
      </w:r>
      <w:r w:rsidRPr="0065057F">
        <w:rPr>
          <w:noProof/>
          <w:lang w:val="kk-KZ"/>
        </w:rPr>
        <w:t>жағдайда модель бастапқы  деректерге  барынша  жақын  нәтиже  көрсетіп, төмен  қателікке (шамамен 19,4%) ие болды.</w:t>
      </w:r>
    </w:p>
    <w:p w14:paraId="3E20E1AF" w14:textId="77777777" w:rsidR="00163222" w:rsidRPr="0065057F" w:rsidRDefault="00163222" w:rsidP="003A1CB0">
      <w:pPr>
        <w:pStyle w:val="a3"/>
        <w:spacing w:before="0" w:beforeAutospacing="0" w:after="0" w:afterAutospacing="0"/>
        <w:ind w:firstLine="720"/>
        <w:jc w:val="both"/>
        <w:rPr>
          <w:noProof/>
          <w:lang w:val="kk-KZ"/>
        </w:rPr>
      </w:pPr>
      <w:r w:rsidRPr="0065057F">
        <w:rPr>
          <w:noProof/>
          <w:lang w:val="kk-KZ"/>
        </w:rPr>
        <w:t>Сырғымалы орта әдісі де деректерді тегістеуге</w:t>
      </w:r>
      <w:r>
        <w:rPr>
          <w:noProof/>
          <w:lang w:val="kk-KZ"/>
        </w:rPr>
        <w:t xml:space="preserve"> </w:t>
      </w:r>
      <w:r w:rsidRPr="0065057F">
        <w:rPr>
          <w:noProof/>
          <w:lang w:val="kk-KZ"/>
        </w:rPr>
        <w:t>мүмкіндік бергенімен, оның</w:t>
      </w:r>
      <w:r>
        <w:rPr>
          <w:noProof/>
          <w:lang w:val="kk-KZ"/>
        </w:rPr>
        <w:t xml:space="preserve"> </w:t>
      </w:r>
      <w:r w:rsidRPr="0065057F">
        <w:rPr>
          <w:noProof/>
          <w:lang w:val="kk-KZ"/>
        </w:rPr>
        <w:t>дәлдігі</w:t>
      </w:r>
      <w:r>
        <w:rPr>
          <w:noProof/>
          <w:lang w:val="kk-KZ"/>
        </w:rPr>
        <w:t xml:space="preserve"> </w:t>
      </w:r>
      <w:r w:rsidRPr="0065057F">
        <w:rPr>
          <w:noProof/>
          <w:lang w:val="kk-KZ"/>
        </w:rPr>
        <w:t>төмен</w:t>
      </w:r>
      <w:r>
        <w:rPr>
          <w:noProof/>
          <w:lang w:val="kk-KZ"/>
        </w:rPr>
        <w:t xml:space="preserve"> </w:t>
      </w:r>
      <w:r w:rsidRPr="0065057F">
        <w:rPr>
          <w:noProof/>
          <w:lang w:val="kk-KZ"/>
        </w:rPr>
        <w:t>болып шықты. Есептеулер бойынша бұл әдістің салыстырмалы қателігі 35–39% аралығында</w:t>
      </w:r>
      <w:r>
        <w:rPr>
          <w:noProof/>
          <w:lang w:val="kk-KZ"/>
        </w:rPr>
        <w:t xml:space="preserve"> </w:t>
      </w:r>
      <w:r w:rsidRPr="0065057F">
        <w:rPr>
          <w:noProof/>
          <w:lang w:val="kk-KZ"/>
        </w:rPr>
        <w:t>болды. Сондықтан берілген</w:t>
      </w:r>
      <w:r>
        <w:rPr>
          <w:noProof/>
          <w:lang w:val="kk-KZ"/>
        </w:rPr>
        <w:t xml:space="preserve"> </w:t>
      </w:r>
      <w:r w:rsidRPr="0065057F">
        <w:rPr>
          <w:noProof/>
          <w:lang w:val="kk-KZ"/>
        </w:rPr>
        <w:t>уақыттық қатар үшін бұл әдіс тиімділігі жағынан экспоненциалды тегістеуден төмен</w:t>
      </w:r>
      <w:r>
        <w:rPr>
          <w:noProof/>
          <w:lang w:val="kk-KZ"/>
        </w:rPr>
        <w:t xml:space="preserve"> </w:t>
      </w:r>
      <w:r w:rsidRPr="0065057F">
        <w:rPr>
          <w:noProof/>
          <w:lang w:val="kk-KZ"/>
        </w:rPr>
        <w:t>екені</w:t>
      </w:r>
      <w:r>
        <w:rPr>
          <w:noProof/>
          <w:lang w:val="kk-KZ"/>
        </w:rPr>
        <w:t xml:space="preserve"> </w:t>
      </w:r>
      <w:r w:rsidRPr="0065057F">
        <w:rPr>
          <w:noProof/>
          <w:lang w:val="kk-KZ"/>
        </w:rPr>
        <w:t>анықталды.</w:t>
      </w:r>
    </w:p>
    <w:p w14:paraId="0E7EBEF5" w14:textId="77777777" w:rsidR="00163222" w:rsidRPr="0065057F" w:rsidRDefault="00163222" w:rsidP="003A1CB0">
      <w:pPr>
        <w:pStyle w:val="a3"/>
        <w:spacing w:before="0" w:beforeAutospacing="0" w:after="0" w:afterAutospacing="0"/>
        <w:ind w:firstLine="720"/>
        <w:jc w:val="both"/>
        <w:rPr>
          <w:noProof/>
          <w:lang w:val="kk-KZ"/>
        </w:rPr>
      </w:pPr>
      <w:r w:rsidRPr="0065057F">
        <w:rPr>
          <w:noProof/>
          <w:lang w:val="kk-KZ"/>
        </w:rPr>
        <w:t>Автокорреляциялық</w:t>
      </w:r>
      <w:r>
        <w:rPr>
          <w:noProof/>
          <w:lang w:val="kk-KZ"/>
        </w:rPr>
        <w:t xml:space="preserve"> </w:t>
      </w:r>
      <w:r w:rsidRPr="0065057F">
        <w:rPr>
          <w:noProof/>
          <w:lang w:val="kk-KZ"/>
        </w:rPr>
        <w:t>талдау нәтижелері уақыттық қатарда</w:t>
      </w:r>
      <w:r>
        <w:rPr>
          <w:noProof/>
          <w:lang w:val="kk-KZ"/>
        </w:rPr>
        <w:t xml:space="preserve"> </w:t>
      </w:r>
      <w:r w:rsidRPr="0065057F">
        <w:rPr>
          <w:noProof/>
          <w:lang w:val="kk-KZ"/>
        </w:rPr>
        <w:t>айқын</w:t>
      </w:r>
      <w:r>
        <w:rPr>
          <w:noProof/>
          <w:lang w:val="kk-KZ"/>
        </w:rPr>
        <w:t xml:space="preserve"> </w:t>
      </w:r>
      <w:r w:rsidRPr="0065057F">
        <w:rPr>
          <w:noProof/>
          <w:lang w:val="kk-KZ"/>
        </w:rPr>
        <w:t>трендтің</w:t>
      </w:r>
      <w:r>
        <w:rPr>
          <w:noProof/>
          <w:lang w:val="kk-KZ"/>
        </w:rPr>
        <w:t xml:space="preserve"> </w:t>
      </w:r>
      <w:r w:rsidRPr="0065057F">
        <w:rPr>
          <w:noProof/>
          <w:lang w:val="kk-KZ"/>
        </w:rPr>
        <w:t>жоқ</w:t>
      </w:r>
      <w:r>
        <w:rPr>
          <w:noProof/>
          <w:lang w:val="kk-KZ"/>
        </w:rPr>
        <w:t xml:space="preserve"> </w:t>
      </w:r>
      <w:r w:rsidRPr="0065057F">
        <w:rPr>
          <w:noProof/>
          <w:lang w:val="kk-KZ"/>
        </w:rPr>
        <w:t>екенін</w:t>
      </w:r>
      <w:r>
        <w:rPr>
          <w:noProof/>
          <w:lang w:val="kk-KZ"/>
        </w:rPr>
        <w:t xml:space="preserve"> </w:t>
      </w:r>
      <w:r w:rsidRPr="0065057F">
        <w:rPr>
          <w:noProof/>
          <w:lang w:val="kk-KZ"/>
        </w:rPr>
        <w:t>көрсетті. Сонымен қатар, 3 лагтағы  жоғары мән  әлсіз  циклдік  компоненттің бар екенін  білдіреді. Жалпы алғанда, уақыттық қатар тербелмелі сипатқа ие және мәндер  арасындағы  байланыс  әлсіз  екені  байқалды.</w:t>
      </w:r>
    </w:p>
    <w:p w14:paraId="2F708250" w14:textId="77777777" w:rsidR="00163222" w:rsidRPr="0065057F" w:rsidRDefault="00163222" w:rsidP="003A1CB0">
      <w:pPr>
        <w:pStyle w:val="a3"/>
        <w:spacing w:before="0" w:beforeAutospacing="0" w:after="0" w:afterAutospacing="0"/>
        <w:ind w:firstLine="720"/>
        <w:jc w:val="both"/>
        <w:rPr>
          <w:noProof/>
          <w:lang w:val="kk-KZ"/>
        </w:rPr>
      </w:pPr>
      <w:r w:rsidRPr="0065057F">
        <w:rPr>
          <w:noProof/>
          <w:lang w:val="kk-KZ"/>
        </w:rPr>
        <w:t>Зерттеу нәтижелері қарастырылған процестер мен модельдерді талдауда экспоненциалды тегістеу және болжау әдісі салыстырмалы тиімділеу екенін бағамдады.</w:t>
      </w:r>
    </w:p>
    <w:p w14:paraId="0B481A19" w14:textId="77777777" w:rsidR="00163222" w:rsidRPr="00163222" w:rsidRDefault="00163222" w:rsidP="00163222">
      <w:pPr>
        <w:pStyle w:val="a3"/>
        <w:spacing w:before="0" w:beforeAutospacing="0" w:after="0" w:afterAutospacing="0"/>
        <w:ind w:firstLine="708"/>
        <w:rPr>
          <w:lang w:val="kk-KZ"/>
        </w:rPr>
      </w:pPr>
    </w:p>
    <w:p w14:paraId="1FD103FC" w14:textId="77777777" w:rsidR="00B843CC" w:rsidRPr="00B843CC" w:rsidRDefault="00B843CC" w:rsidP="00B843CC">
      <w:pPr>
        <w:spacing w:line="240" w:lineRule="auto"/>
        <w:rPr>
          <w:rFonts w:ascii="Times New Roman" w:eastAsia="Times New Roman" w:hAnsi="Times New Roman" w:cs="Times New Roman"/>
          <w:b/>
          <w:bCs/>
          <w:i/>
          <w:iCs/>
          <w:noProof/>
          <w:sz w:val="24"/>
          <w:szCs w:val="24"/>
        </w:rPr>
      </w:pPr>
      <w:r w:rsidRPr="00B843CC">
        <w:rPr>
          <w:rFonts w:ascii="Times New Roman" w:eastAsia="Times New Roman" w:hAnsi="Times New Roman" w:cs="Times New Roman"/>
          <w:b/>
          <w:bCs/>
          <w:i/>
          <w:iCs/>
          <w:noProof/>
          <w:sz w:val="24"/>
          <w:szCs w:val="24"/>
        </w:rPr>
        <w:t>Әдебиет</w:t>
      </w:r>
    </w:p>
    <w:p w14:paraId="30929A16" w14:textId="77777777" w:rsidR="00B843CC" w:rsidRPr="00B843CC" w:rsidRDefault="00B843CC" w:rsidP="00B843CC">
      <w:pPr>
        <w:numPr>
          <w:ilvl w:val="0"/>
          <w:numId w:val="8"/>
        </w:numPr>
        <w:spacing w:line="240" w:lineRule="auto"/>
        <w:rPr>
          <w:rFonts w:ascii="Times New Roman" w:eastAsia="Times New Roman" w:hAnsi="Times New Roman" w:cs="Times New Roman"/>
          <w:i/>
          <w:iCs/>
          <w:noProof/>
          <w:sz w:val="24"/>
          <w:szCs w:val="24"/>
        </w:rPr>
      </w:pPr>
      <w:r w:rsidRPr="00B843CC">
        <w:rPr>
          <w:rFonts w:ascii="Times New Roman" w:eastAsia="Times New Roman" w:hAnsi="Times New Roman" w:cs="Times New Roman"/>
          <w:i/>
          <w:iCs/>
          <w:noProof/>
          <w:sz w:val="24"/>
          <w:szCs w:val="24"/>
        </w:rPr>
        <w:t>Ramcharan A., Hengl T., Nauman T. et al. Soil property and class mapping using machine learning and environmental data (SoilGrids)[Топырақ қасиеттерін және кластарынмашиналық оқытуды және экологиялық деректерді пайдалана отырып картаға түсіру] // Geoderma. – 2017. Интернет көзі: https://acsess.onlinelibrary.wiley.com/doi/full/10.2136/sssaj2017.04.0122</w:t>
      </w:r>
    </w:p>
    <w:p w14:paraId="032E1909" w14:textId="77777777" w:rsidR="00B843CC" w:rsidRPr="00B843CC" w:rsidRDefault="00B843CC" w:rsidP="00B843CC">
      <w:pPr>
        <w:numPr>
          <w:ilvl w:val="0"/>
          <w:numId w:val="8"/>
        </w:numPr>
        <w:spacing w:line="240" w:lineRule="auto"/>
        <w:rPr>
          <w:rFonts w:ascii="Times New Roman" w:eastAsia="Times New Roman" w:hAnsi="Times New Roman" w:cs="Times New Roman"/>
          <w:i/>
          <w:iCs/>
          <w:noProof/>
          <w:sz w:val="24"/>
          <w:szCs w:val="24"/>
        </w:rPr>
      </w:pPr>
      <w:r w:rsidRPr="00B843CC">
        <w:rPr>
          <w:rFonts w:ascii="Times New Roman" w:eastAsia="Times New Roman" w:hAnsi="Times New Roman" w:cs="Times New Roman"/>
          <w:i/>
          <w:iCs/>
          <w:noProof/>
          <w:sz w:val="24"/>
          <w:szCs w:val="24"/>
        </w:rPr>
        <w:t>Болжау кезінде жылжымалы орташа әдісті қолдану. Интернет көзі: https://intuit.ru/studies/courses/3659/901/lecture/32721.</w:t>
      </w:r>
    </w:p>
    <w:p w14:paraId="1A8315FC" w14:textId="77777777" w:rsidR="00B843CC" w:rsidRPr="00B843CC" w:rsidRDefault="00B843CC" w:rsidP="00B843CC">
      <w:pPr>
        <w:numPr>
          <w:ilvl w:val="0"/>
          <w:numId w:val="8"/>
        </w:numPr>
        <w:spacing w:line="240" w:lineRule="auto"/>
        <w:rPr>
          <w:rFonts w:ascii="Times New Roman" w:eastAsia="Times New Roman" w:hAnsi="Times New Roman" w:cs="Times New Roman"/>
          <w:i/>
          <w:iCs/>
          <w:noProof/>
          <w:sz w:val="24"/>
          <w:szCs w:val="24"/>
        </w:rPr>
      </w:pPr>
      <w:r w:rsidRPr="00B843CC">
        <w:rPr>
          <w:rFonts w:ascii="Times New Roman" w:eastAsia="Times New Roman" w:hAnsi="Times New Roman" w:cs="Times New Roman"/>
          <w:i/>
          <w:iCs/>
          <w:noProof/>
          <w:sz w:val="24"/>
          <w:szCs w:val="24"/>
        </w:rPr>
        <w:t>Арифметикалық жылжымалы орташа мән. Интернет көзі: https://prog-cpp.ru/moving-average/</w:t>
      </w:r>
    </w:p>
    <w:p w14:paraId="31EF225E" w14:textId="77777777" w:rsidR="00B843CC" w:rsidRPr="00B843CC" w:rsidRDefault="00B843CC" w:rsidP="00B843CC">
      <w:pPr>
        <w:numPr>
          <w:ilvl w:val="0"/>
          <w:numId w:val="8"/>
        </w:numPr>
        <w:spacing w:line="240" w:lineRule="auto"/>
        <w:rPr>
          <w:rFonts w:ascii="Times New Roman" w:eastAsia="Times New Roman" w:hAnsi="Times New Roman" w:cs="Times New Roman"/>
          <w:i/>
          <w:iCs/>
          <w:noProof/>
          <w:sz w:val="24"/>
          <w:szCs w:val="24"/>
        </w:rPr>
      </w:pPr>
      <w:r w:rsidRPr="00B843CC">
        <w:rPr>
          <w:rFonts w:ascii="Times New Roman" w:eastAsia="Times New Roman" w:hAnsi="Times New Roman" w:cs="Times New Roman"/>
          <w:i/>
          <w:iCs/>
          <w:noProof/>
          <w:sz w:val="24"/>
          <w:szCs w:val="24"/>
        </w:rPr>
        <w:t>Автокорреляциялық функция (Autocorrelation function). Интернет көзі: https://wiki.loginom.ru/articles/acf.html</w:t>
      </w:r>
    </w:p>
    <w:p w14:paraId="3E063502" w14:textId="77777777" w:rsidR="00B843CC" w:rsidRPr="00B843CC" w:rsidRDefault="00B843CC" w:rsidP="00B843CC">
      <w:pPr>
        <w:numPr>
          <w:ilvl w:val="0"/>
          <w:numId w:val="8"/>
        </w:numPr>
        <w:spacing w:line="240" w:lineRule="auto"/>
        <w:rPr>
          <w:rFonts w:ascii="Times New Roman" w:eastAsia="Times New Roman" w:hAnsi="Times New Roman" w:cs="Times New Roman"/>
          <w:i/>
          <w:iCs/>
          <w:noProof/>
          <w:sz w:val="24"/>
          <w:szCs w:val="24"/>
        </w:rPr>
      </w:pPr>
      <w:r w:rsidRPr="00B843CC">
        <w:rPr>
          <w:rFonts w:ascii="Times New Roman" w:eastAsia="Times New Roman" w:hAnsi="Times New Roman" w:cs="Times New Roman"/>
          <w:i/>
          <w:iCs/>
          <w:noProof/>
          <w:sz w:val="24"/>
          <w:szCs w:val="24"/>
        </w:rPr>
        <w:t>Автокорреляциялық функция. Интернет көзі: http://www.machinelearning.ru/wiki/index.php?title=Автокорреляционная_функция.</w:t>
      </w:r>
    </w:p>
    <w:p w14:paraId="5A44D3ED" w14:textId="77777777" w:rsidR="00163222" w:rsidRDefault="00163222" w:rsidP="00B843CC">
      <w:pPr>
        <w:spacing w:line="240" w:lineRule="auto"/>
        <w:rPr>
          <w:rFonts w:ascii="Times New Roman" w:eastAsia="Times New Roman" w:hAnsi="Times New Roman" w:cs="Times New Roman"/>
          <w:b/>
          <w:noProof/>
          <w:sz w:val="24"/>
          <w:szCs w:val="24"/>
          <w:lang w:val="kk-KZ"/>
        </w:rPr>
      </w:pPr>
    </w:p>
    <w:sectPr w:rsidR="001632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55B14"/>
    <w:multiLevelType w:val="multilevel"/>
    <w:tmpl w:val="AB380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9016BE"/>
    <w:multiLevelType w:val="multilevel"/>
    <w:tmpl w:val="6068E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853E5E"/>
    <w:multiLevelType w:val="hybridMultilevel"/>
    <w:tmpl w:val="9B941E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DA35F0F"/>
    <w:multiLevelType w:val="multilevel"/>
    <w:tmpl w:val="3190D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0E755E"/>
    <w:multiLevelType w:val="hybridMultilevel"/>
    <w:tmpl w:val="3158815A"/>
    <w:lvl w:ilvl="0" w:tplc="315E2CA6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44731D5"/>
    <w:multiLevelType w:val="multilevel"/>
    <w:tmpl w:val="ECE0CD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9FA5C0C"/>
    <w:multiLevelType w:val="hybridMultilevel"/>
    <w:tmpl w:val="E850FE46"/>
    <w:lvl w:ilvl="0" w:tplc="564AB136">
      <w:start w:val="1"/>
      <w:numFmt w:val="decimal"/>
      <w:lvlText w:val="%1"/>
      <w:lvlJc w:val="left"/>
      <w:pPr>
        <w:ind w:left="720" w:hanging="360"/>
      </w:pPr>
      <w:rPr>
        <w:rFonts w:hint="default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04499C"/>
    <w:multiLevelType w:val="multilevel"/>
    <w:tmpl w:val="45729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2426780">
    <w:abstractNumId w:val="5"/>
  </w:num>
  <w:num w:numId="2" w16cid:durableId="60910716">
    <w:abstractNumId w:val="0"/>
  </w:num>
  <w:num w:numId="3" w16cid:durableId="2143839076">
    <w:abstractNumId w:val="4"/>
  </w:num>
  <w:num w:numId="4" w16cid:durableId="1361396806">
    <w:abstractNumId w:val="3"/>
  </w:num>
  <w:num w:numId="5" w16cid:durableId="714814262">
    <w:abstractNumId w:val="1"/>
  </w:num>
  <w:num w:numId="6" w16cid:durableId="767426595">
    <w:abstractNumId w:val="2"/>
  </w:num>
  <w:num w:numId="7" w16cid:durableId="349651378">
    <w:abstractNumId w:val="6"/>
  </w:num>
  <w:num w:numId="8" w16cid:durableId="116820665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FAD"/>
    <w:rsid w:val="00031FAD"/>
    <w:rsid w:val="00163222"/>
    <w:rsid w:val="001A0F43"/>
    <w:rsid w:val="003A1CB0"/>
    <w:rsid w:val="005839E8"/>
    <w:rsid w:val="007876D9"/>
    <w:rsid w:val="00891494"/>
    <w:rsid w:val="00B843CC"/>
    <w:rsid w:val="00F17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75A8C"/>
  <w15:chartTrackingRefBased/>
  <w15:docId w15:val="{D43DCDC7-2FA9-4213-8885-B4C0A7973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39E8"/>
    <w:pPr>
      <w:spacing w:after="0"/>
    </w:pPr>
    <w:rPr>
      <w:rFonts w:ascii="Calibri" w:eastAsia="Calibri" w:hAnsi="Calibri" w:cs="Calibri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39E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5839E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839E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qFormat/>
    <w:rsid w:val="005839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839E8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5839E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styleId="a5">
    <w:name w:val="List Paragraph"/>
    <w:aliases w:val="маркированный"/>
    <w:basedOn w:val="a"/>
    <w:link w:val="a6"/>
    <w:uiPriority w:val="34"/>
    <w:qFormat/>
    <w:rsid w:val="005839E8"/>
    <w:pPr>
      <w:ind w:left="720"/>
      <w:contextualSpacing/>
    </w:pPr>
  </w:style>
  <w:style w:type="character" w:customStyle="1" w:styleId="a6">
    <w:name w:val="Абзац списка Знак"/>
    <w:aliases w:val="маркированный Знак"/>
    <w:link w:val="a5"/>
    <w:uiPriority w:val="34"/>
    <w:locked/>
    <w:rsid w:val="005839E8"/>
    <w:rPr>
      <w:rFonts w:ascii="Calibri" w:eastAsia="Calibri" w:hAnsi="Calibri" w:cs="Calibri"/>
      <w:lang w:eastAsia="ru-RU"/>
    </w:rPr>
  </w:style>
  <w:style w:type="character" w:customStyle="1" w:styleId="mord">
    <w:name w:val="mord"/>
    <w:basedOn w:val="a0"/>
    <w:rsid w:val="00F17795"/>
  </w:style>
  <w:style w:type="character" w:customStyle="1" w:styleId="vlist-s">
    <w:name w:val="vlist-s"/>
    <w:basedOn w:val="a0"/>
    <w:rsid w:val="00F17795"/>
  </w:style>
  <w:style w:type="character" w:styleId="a7">
    <w:name w:val="Hyperlink"/>
    <w:basedOn w:val="a0"/>
    <w:uiPriority w:val="99"/>
    <w:unhideWhenUsed/>
    <w:qFormat/>
    <w:rsid w:val="00163222"/>
    <w:rPr>
      <w:color w:val="0563C1" w:themeColor="hyperlink"/>
      <w:u w:val="single"/>
    </w:rPr>
  </w:style>
  <w:style w:type="table" w:styleId="a8">
    <w:name w:val="Table Grid"/>
    <w:basedOn w:val="a1"/>
    <w:uiPriority w:val="59"/>
    <w:qFormat/>
    <w:rsid w:val="00163222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5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9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8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2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08391819ca9fbb85/Desktop/1111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08391819ca9fbb85/Desktop/1111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08391819ca9fbb85/Desktop/1111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08391819ca9fbb85/Desktop/1111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numRef>
              <c:f>Sheet1!$A$2:$A$26</c:f>
              <c:numCache>
                <c:formatCode>General</c:formatCode>
                <c:ptCount val="25"/>
                <c:pt idx="0">
                  <c:v>2000</c:v>
                </c:pt>
                <c:pt idx="1">
                  <c:v>2001</c:v>
                </c:pt>
                <c:pt idx="2">
                  <c:v>2002</c:v>
                </c:pt>
                <c:pt idx="3">
                  <c:v>2003</c:v>
                </c:pt>
                <c:pt idx="4">
                  <c:v>2004</c:v>
                </c:pt>
                <c:pt idx="5">
                  <c:v>2005</c:v>
                </c:pt>
                <c:pt idx="6">
                  <c:v>2006</c:v>
                </c:pt>
                <c:pt idx="7">
                  <c:v>2007</c:v>
                </c:pt>
                <c:pt idx="8">
                  <c:v>2008</c:v>
                </c:pt>
                <c:pt idx="9">
                  <c:v>2009</c:v>
                </c:pt>
                <c:pt idx="10">
                  <c:v>2010</c:v>
                </c:pt>
                <c:pt idx="11">
                  <c:v>2011</c:v>
                </c:pt>
                <c:pt idx="12">
                  <c:v>2012</c:v>
                </c:pt>
                <c:pt idx="13">
                  <c:v>2013</c:v>
                </c:pt>
                <c:pt idx="14">
                  <c:v>2014</c:v>
                </c:pt>
                <c:pt idx="15">
                  <c:v>2015</c:v>
                </c:pt>
                <c:pt idx="16">
                  <c:v>2016</c:v>
                </c:pt>
                <c:pt idx="17">
                  <c:v>2017</c:v>
                </c:pt>
                <c:pt idx="18">
                  <c:v>2018</c:v>
                </c:pt>
                <c:pt idx="19">
                  <c:v>2019</c:v>
                </c:pt>
                <c:pt idx="20">
                  <c:v>2020</c:v>
                </c:pt>
                <c:pt idx="21">
                  <c:v>2021</c:v>
                </c:pt>
                <c:pt idx="22">
                  <c:v>2022</c:v>
                </c:pt>
                <c:pt idx="23">
                  <c:v>2023</c:v>
                </c:pt>
                <c:pt idx="24">
                  <c:v>2024</c:v>
                </c:pt>
              </c:numCache>
            </c:numRef>
          </c:cat>
          <c:val>
            <c:numRef>
              <c:f>Sheet1!$B$2:$B$26</c:f>
              <c:numCache>
                <c:formatCode>General</c:formatCode>
                <c:ptCount val="25"/>
                <c:pt idx="0">
                  <c:v>1354</c:v>
                </c:pt>
                <c:pt idx="1">
                  <c:v>1360</c:v>
                </c:pt>
                <c:pt idx="2">
                  <c:v>1371</c:v>
                </c:pt>
                <c:pt idx="3">
                  <c:v>1402</c:v>
                </c:pt>
                <c:pt idx="4">
                  <c:v>1439</c:v>
                </c:pt>
                <c:pt idx="5">
                  <c:v>1444</c:v>
                </c:pt>
                <c:pt idx="6">
                  <c:v>1454</c:v>
                </c:pt>
                <c:pt idx="7">
                  <c:v>1447</c:v>
                </c:pt>
                <c:pt idx="8">
                  <c:v>1422</c:v>
                </c:pt>
                <c:pt idx="9">
                  <c:v>1393</c:v>
                </c:pt>
                <c:pt idx="10">
                  <c:v>1446</c:v>
                </c:pt>
                <c:pt idx="11">
                  <c:v>1488</c:v>
                </c:pt>
                <c:pt idx="12">
                  <c:v>1483</c:v>
                </c:pt>
                <c:pt idx="13">
                  <c:v>1471</c:v>
                </c:pt>
                <c:pt idx="14">
                  <c:v>1466</c:v>
                </c:pt>
                <c:pt idx="15">
                  <c:v>1442</c:v>
                </c:pt>
                <c:pt idx="16">
                  <c:v>1442</c:v>
                </c:pt>
                <c:pt idx="17">
                  <c:v>1511</c:v>
                </c:pt>
                <c:pt idx="18">
                  <c:v>1514</c:v>
                </c:pt>
                <c:pt idx="19">
                  <c:v>1503</c:v>
                </c:pt>
                <c:pt idx="20">
                  <c:v>1496</c:v>
                </c:pt>
                <c:pt idx="21">
                  <c:v>1466</c:v>
                </c:pt>
                <c:pt idx="22">
                  <c:v>1432</c:v>
                </c:pt>
                <c:pt idx="23">
                  <c:v>1395</c:v>
                </c:pt>
                <c:pt idx="24">
                  <c:v>1394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425D-4248-87F7-58D78FA6C25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673730223"/>
        <c:axId val="738148399"/>
      </c:lineChart>
      <c:catAx>
        <c:axId val="67373022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38148399"/>
        <c:crosses val="autoZero"/>
        <c:auto val="1"/>
        <c:lblAlgn val="ctr"/>
        <c:lblOffset val="100"/>
        <c:noMultiLvlLbl val="0"/>
      </c:catAx>
      <c:valAx>
        <c:axId val="738148399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73730223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маусым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numRef>
              <c:f>Лист1!$A$2:$A$26</c:f>
              <c:numCache>
                <c:formatCode>General</c:formatCode>
                <c:ptCount val="25"/>
                <c:pt idx="0">
                  <c:v>2000</c:v>
                </c:pt>
                <c:pt idx="1">
                  <c:v>2001</c:v>
                </c:pt>
                <c:pt idx="2">
                  <c:v>2002</c:v>
                </c:pt>
                <c:pt idx="3">
                  <c:v>2003</c:v>
                </c:pt>
                <c:pt idx="4">
                  <c:v>2004</c:v>
                </c:pt>
                <c:pt idx="5">
                  <c:v>2005</c:v>
                </c:pt>
                <c:pt idx="6">
                  <c:v>2006</c:v>
                </c:pt>
                <c:pt idx="7">
                  <c:v>2007</c:v>
                </c:pt>
                <c:pt idx="8">
                  <c:v>2008</c:v>
                </c:pt>
                <c:pt idx="9">
                  <c:v>2009</c:v>
                </c:pt>
                <c:pt idx="10">
                  <c:v>2010</c:v>
                </c:pt>
                <c:pt idx="11">
                  <c:v>2011</c:v>
                </c:pt>
                <c:pt idx="12">
                  <c:v>2012</c:v>
                </c:pt>
                <c:pt idx="13">
                  <c:v>2013</c:v>
                </c:pt>
                <c:pt idx="14">
                  <c:v>2014</c:v>
                </c:pt>
                <c:pt idx="15">
                  <c:v>2015</c:v>
                </c:pt>
                <c:pt idx="16">
                  <c:v>2016</c:v>
                </c:pt>
                <c:pt idx="17">
                  <c:v>2017</c:v>
                </c:pt>
                <c:pt idx="18">
                  <c:v>2018</c:v>
                </c:pt>
                <c:pt idx="19">
                  <c:v>2019</c:v>
                </c:pt>
                <c:pt idx="20">
                  <c:v>2020</c:v>
                </c:pt>
                <c:pt idx="21">
                  <c:v>2021</c:v>
                </c:pt>
                <c:pt idx="22">
                  <c:v>2022</c:v>
                </c:pt>
                <c:pt idx="23">
                  <c:v>2023</c:v>
                </c:pt>
                <c:pt idx="24">
                  <c:v>2024</c:v>
                </c:pt>
              </c:numCache>
            </c:numRef>
          </c:cat>
          <c:val>
            <c:numRef>
              <c:f>Лист1!$B$2:$B$26</c:f>
              <c:numCache>
                <c:formatCode>General</c:formatCode>
                <c:ptCount val="25"/>
                <c:pt idx="0">
                  <c:v>1354</c:v>
                </c:pt>
                <c:pt idx="1">
                  <c:v>1360</c:v>
                </c:pt>
                <c:pt idx="2">
                  <c:v>1371</c:v>
                </c:pt>
                <c:pt idx="3">
                  <c:v>1402</c:v>
                </c:pt>
                <c:pt idx="4">
                  <c:v>1439</c:v>
                </c:pt>
                <c:pt idx="5">
                  <c:v>1444</c:v>
                </c:pt>
                <c:pt idx="6">
                  <c:v>1454</c:v>
                </c:pt>
                <c:pt idx="7">
                  <c:v>1447</c:v>
                </c:pt>
                <c:pt idx="8">
                  <c:v>1422</c:v>
                </c:pt>
                <c:pt idx="9">
                  <c:v>1393</c:v>
                </c:pt>
                <c:pt idx="10">
                  <c:v>1446</c:v>
                </c:pt>
                <c:pt idx="11">
                  <c:v>1488</c:v>
                </c:pt>
                <c:pt idx="12">
                  <c:v>1483</c:v>
                </c:pt>
                <c:pt idx="13">
                  <c:v>1471</c:v>
                </c:pt>
                <c:pt idx="14">
                  <c:v>1466</c:v>
                </c:pt>
                <c:pt idx="15">
                  <c:v>1442</c:v>
                </c:pt>
                <c:pt idx="16">
                  <c:v>1442</c:v>
                </c:pt>
                <c:pt idx="17">
                  <c:v>1511</c:v>
                </c:pt>
                <c:pt idx="18">
                  <c:v>1514</c:v>
                </c:pt>
                <c:pt idx="19">
                  <c:v>1503</c:v>
                </c:pt>
                <c:pt idx="20">
                  <c:v>1496</c:v>
                </c:pt>
                <c:pt idx="21">
                  <c:v>1466</c:v>
                </c:pt>
                <c:pt idx="22">
                  <c:v>1432</c:v>
                </c:pt>
                <c:pt idx="23">
                  <c:v>1395</c:v>
                </c:pt>
                <c:pt idx="24">
                  <c:v>1394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E8B0-4F6B-953F-1BB7763146EB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(α=0.2)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cat>
            <c:numRef>
              <c:f>Лист1!$A$2:$A$26</c:f>
              <c:numCache>
                <c:formatCode>General</c:formatCode>
                <c:ptCount val="25"/>
                <c:pt idx="0">
                  <c:v>2000</c:v>
                </c:pt>
                <c:pt idx="1">
                  <c:v>2001</c:v>
                </c:pt>
                <c:pt idx="2">
                  <c:v>2002</c:v>
                </c:pt>
                <c:pt idx="3">
                  <c:v>2003</c:v>
                </c:pt>
                <c:pt idx="4">
                  <c:v>2004</c:v>
                </c:pt>
                <c:pt idx="5">
                  <c:v>2005</c:v>
                </c:pt>
                <c:pt idx="6">
                  <c:v>2006</c:v>
                </c:pt>
                <c:pt idx="7">
                  <c:v>2007</c:v>
                </c:pt>
                <c:pt idx="8">
                  <c:v>2008</c:v>
                </c:pt>
                <c:pt idx="9">
                  <c:v>2009</c:v>
                </c:pt>
                <c:pt idx="10">
                  <c:v>2010</c:v>
                </c:pt>
                <c:pt idx="11">
                  <c:v>2011</c:v>
                </c:pt>
                <c:pt idx="12">
                  <c:v>2012</c:v>
                </c:pt>
                <c:pt idx="13">
                  <c:v>2013</c:v>
                </c:pt>
                <c:pt idx="14">
                  <c:v>2014</c:v>
                </c:pt>
                <c:pt idx="15">
                  <c:v>2015</c:v>
                </c:pt>
                <c:pt idx="16">
                  <c:v>2016</c:v>
                </c:pt>
                <c:pt idx="17">
                  <c:v>2017</c:v>
                </c:pt>
                <c:pt idx="18">
                  <c:v>2018</c:v>
                </c:pt>
                <c:pt idx="19">
                  <c:v>2019</c:v>
                </c:pt>
                <c:pt idx="20">
                  <c:v>2020</c:v>
                </c:pt>
                <c:pt idx="21">
                  <c:v>2021</c:v>
                </c:pt>
                <c:pt idx="22">
                  <c:v>2022</c:v>
                </c:pt>
                <c:pt idx="23">
                  <c:v>2023</c:v>
                </c:pt>
                <c:pt idx="24">
                  <c:v>2024</c:v>
                </c:pt>
              </c:numCache>
            </c:numRef>
          </c:cat>
          <c:val>
            <c:numRef>
              <c:f>Лист1!$C$2:$C$26</c:f>
              <c:numCache>
                <c:formatCode>General</c:formatCode>
                <c:ptCount val="25"/>
                <c:pt idx="0">
                  <c:v>1354</c:v>
                </c:pt>
                <c:pt idx="1">
                  <c:v>1355.2</c:v>
                </c:pt>
                <c:pt idx="2">
                  <c:v>1358.3600000000001</c:v>
                </c:pt>
                <c:pt idx="3">
                  <c:v>1367.0880000000002</c:v>
                </c:pt>
                <c:pt idx="4">
                  <c:v>1381.4704000000002</c:v>
                </c:pt>
                <c:pt idx="5">
                  <c:v>1393.9763200000002</c:v>
                </c:pt>
                <c:pt idx="6">
                  <c:v>1405.9810560000001</c:v>
                </c:pt>
                <c:pt idx="7">
                  <c:v>1414.1848448000003</c:v>
                </c:pt>
                <c:pt idx="8">
                  <c:v>1415.7478758400005</c:v>
                </c:pt>
                <c:pt idx="9">
                  <c:v>1411.1983006720006</c:v>
                </c:pt>
                <c:pt idx="10">
                  <c:v>1418.1586405376006</c:v>
                </c:pt>
                <c:pt idx="11">
                  <c:v>1432.1269124300807</c:v>
                </c:pt>
                <c:pt idx="12">
                  <c:v>1442.3015299440644</c:v>
                </c:pt>
                <c:pt idx="13">
                  <c:v>1448.0412239552516</c:v>
                </c:pt>
                <c:pt idx="14">
                  <c:v>1451.6329791642013</c:v>
                </c:pt>
                <c:pt idx="15">
                  <c:v>1449.7063833313612</c:v>
                </c:pt>
                <c:pt idx="16">
                  <c:v>1448.1651066650891</c:v>
                </c:pt>
                <c:pt idx="17">
                  <c:v>1460.7320853320714</c:v>
                </c:pt>
                <c:pt idx="18">
                  <c:v>1471.3856682656572</c:v>
                </c:pt>
                <c:pt idx="19">
                  <c:v>1477.7085346125259</c:v>
                </c:pt>
                <c:pt idx="20">
                  <c:v>1481.3668276900207</c:v>
                </c:pt>
                <c:pt idx="21">
                  <c:v>1478.2934621520167</c:v>
                </c:pt>
                <c:pt idx="22">
                  <c:v>1469.0347697216134</c:v>
                </c:pt>
                <c:pt idx="23">
                  <c:v>1454.2278157772907</c:v>
                </c:pt>
                <c:pt idx="24">
                  <c:v>1442.1822526218325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E8B0-4F6B-953F-1BB7763146EB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(α=0.5)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cat>
            <c:numRef>
              <c:f>Лист1!$A$2:$A$26</c:f>
              <c:numCache>
                <c:formatCode>General</c:formatCode>
                <c:ptCount val="25"/>
                <c:pt idx="0">
                  <c:v>2000</c:v>
                </c:pt>
                <c:pt idx="1">
                  <c:v>2001</c:v>
                </c:pt>
                <c:pt idx="2">
                  <c:v>2002</c:v>
                </c:pt>
                <c:pt idx="3">
                  <c:v>2003</c:v>
                </c:pt>
                <c:pt idx="4">
                  <c:v>2004</c:v>
                </c:pt>
                <c:pt idx="5">
                  <c:v>2005</c:v>
                </c:pt>
                <c:pt idx="6">
                  <c:v>2006</c:v>
                </c:pt>
                <c:pt idx="7">
                  <c:v>2007</c:v>
                </c:pt>
                <c:pt idx="8">
                  <c:v>2008</c:v>
                </c:pt>
                <c:pt idx="9">
                  <c:v>2009</c:v>
                </c:pt>
                <c:pt idx="10">
                  <c:v>2010</c:v>
                </c:pt>
                <c:pt idx="11">
                  <c:v>2011</c:v>
                </c:pt>
                <c:pt idx="12">
                  <c:v>2012</c:v>
                </c:pt>
                <c:pt idx="13">
                  <c:v>2013</c:v>
                </c:pt>
                <c:pt idx="14">
                  <c:v>2014</c:v>
                </c:pt>
                <c:pt idx="15">
                  <c:v>2015</c:v>
                </c:pt>
                <c:pt idx="16">
                  <c:v>2016</c:v>
                </c:pt>
                <c:pt idx="17">
                  <c:v>2017</c:v>
                </c:pt>
                <c:pt idx="18">
                  <c:v>2018</c:v>
                </c:pt>
                <c:pt idx="19">
                  <c:v>2019</c:v>
                </c:pt>
                <c:pt idx="20">
                  <c:v>2020</c:v>
                </c:pt>
                <c:pt idx="21">
                  <c:v>2021</c:v>
                </c:pt>
                <c:pt idx="22">
                  <c:v>2022</c:v>
                </c:pt>
                <c:pt idx="23">
                  <c:v>2023</c:v>
                </c:pt>
                <c:pt idx="24">
                  <c:v>2024</c:v>
                </c:pt>
              </c:numCache>
            </c:numRef>
          </c:cat>
          <c:val>
            <c:numRef>
              <c:f>Лист1!$D$2:$D$26</c:f>
              <c:numCache>
                <c:formatCode>General</c:formatCode>
                <c:ptCount val="25"/>
                <c:pt idx="0">
                  <c:v>1354</c:v>
                </c:pt>
                <c:pt idx="1">
                  <c:v>1357</c:v>
                </c:pt>
                <c:pt idx="2">
                  <c:v>1364</c:v>
                </c:pt>
                <c:pt idx="3">
                  <c:v>1383</c:v>
                </c:pt>
                <c:pt idx="4">
                  <c:v>1411</c:v>
                </c:pt>
                <c:pt idx="5">
                  <c:v>1427.5</c:v>
                </c:pt>
                <c:pt idx="6">
                  <c:v>1440.75</c:v>
                </c:pt>
                <c:pt idx="7">
                  <c:v>1443.875</c:v>
                </c:pt>
                <c:pt idx="8">
                  <c:v>1432.9375</c:v>
                </c:pt>
                <c:pt idx="9">
                  <c:v>1412.96875</c:v>
                </c:pt>
                <c:pt idx="10">
                  <c:v>1429.484375</c:v>
                </c:pt>
                <c:pt idx="11">
                  <c:v>1458.7421875</c:v>
                </c:pt>
                <c:pt idx="12">
                  <c:v>1470.87109375</c:v>
                </c:pt>
                <c:pt idx="13">
                  <c:v>1470.935546875</c:v>
                </c:pt>
                <c:pt idx="14">
                  <c:v>1468.4677734375</c:v>
                </c:pt>
                <c:pt idx="15">
                  <c:v>1455.23388671875</c:v>
                </c:pt>
                <c:pt idx="16">
                  <c:v>1448.616943359375</c:v>
                </c:pt>
                <c:pt idx="17">
                  <c:v>1479.8084716796875</c:v>
                </c:pt>
                <c:pt idx="18">
                  <c:v>1496.9042358398438</c:v>
                </c:pt>
                <c:pt idx="19">
                  <c:v>1499.9521179199219</c:v>
                </c:pt>
                <c:pt idx="20">
                  <c:v>1497.9760589599609</c:v>
                </c:pt>
                <c:pt idx="21">
                  <c:v>1481.9880294799805</c:v>
                </c:pt>
                <c:pt idx="22">
                  <c:v>1456.9940147399902</c:v>
                </c:pt>
                <c:pt idx="23">
                  <c:v>1425.9970073699951</c:v>
                </c:pt>
                <c:pt idx="24">
                  <c:v>1409.9985036849976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E8B0-4F6B-953F-1BB7763146EB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(α=0.8)</c:v>
                </c:pt>
              </c:strCache>
            </c:strRef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4"/>
              </a:solidFill>
              <a:ln w="9525">
                <a:solidFill>
                  <a:schemeClr val="accent4"/>
                </a:solidFill>
              </a:ln>
              <a:effectLst/>
            </c:spPr>
          </c:marker>
          <c:cat>
            <c:numRef>
              <c:f>Лист1!$A$2:$A$26</c:f>
              <c:numCache>
                <c:formatCode>General</c:formatCode>
                <c:ptCount val="25"/>
                <c:pt idx="0">
                  <c:v>2000</c:v>
                </c:pt>
                <c:pt idx="1">
                  <c:v>2001</c:v>
                </c:pt>
                <c:pt idx="2">
                  <c:v>2002</c:v>
                </c:pt>
                <c:pt idx="3">
                  <c:v>2003</c:v>
                </c:pt>
                <c:pt idx="4">
                  <c:v>2004</c:v>
                </c:pt>
                <c:pt idx="5">
                  <c:v>2005</c:v>
                </c:pt>
                <c:pt idx="6">
                  <c:v>2006</c:v>
                </c:pt>
                <c:pt idx="7">
                  <c:v>2007</c:v>
                </c:pt>
                <c:pt idx="8">
                  <c:v>2008</c:v>
                </c:pt>
                <c:pt idx="9">
                  <c:v>2009</c:v>
                </c:pt>
                <c:pt idx="10">
                  <c:v>2010</c:v>
                </c:pt>
                <c:pt idx="11">
                  <c:v>2011</c:v>
                </c:pt>
                <c:pt idx="12">
                  <c:v>2012</c:v>
                </c:pt>
                <c:pt idx="13">
                  <c:v>2013</c:v>
                </c:pt>
                <c:pt idx="14">
                  <c:v>2014</c:v>
                </c:pt>
                <c:pt idx="15">
                  <c:v>2015</c:v>
                </c:pt>
                <c:pt idx="16">
                  <c:v>2016</c:v>
                </c:pt>
                <c:pt idx="17">
                  <c:v>2017</c:v>
                </c:pt>
                <c:pt idx="18">
                  <c:v>2018</c:v>
                </c:pt>
                <c:pt idx="19">
                  <c:v>2019</c:v>
                </c:pt>
                <c:pt idx="20">
                  <c:v>2020</c:v>
                </c:pt>
                <c:pt idx="21">
                  <c:v>2021</c:v>
                </c:pt>
                <c:pt idx="22">
                  <c:v>2022</c:v>
                </c:pt>
                <c:pt idx="23">
                  <c:v>2023</c:v>
                </c:pt>
                <c:pt idx="24">
                  <c:v>2024</c:v>
                </c:pt>
              </c:numCache>
            </c:numRef>
          </c:cat>
          <c:val>
            <c:numRef>
              <c:f>Лист1!$E$2:$E$26</c:f>
              <c:numCache>
                <c:formatCode>General</c:formatCode>
                <c:ptCount val="25"/>
                <c:pt idx="0">
                  <c:v>1354</c:v>
                </c:pt>
                <c:pt idx="1">
                  <c:v>1358.8</c:v>
                </c:pt>
                <c:pt idx="2">
                  <c:v>1368.56</c:v>
                </c:pt>
                <c:pt idx="3">
                  <c:v>1395.3120000000001</c:v>
                </c:pt>
                <c:pt idx="4">
                  <c:v>1430.2624000000001</c:v>
                </c:pt>
                <c:pt idx="5">
                  <c:v>1441.2524800000001</c:v>
                </c:pt>
                <c:pt idx="6">
                  <c:v>1451.4504959999999</c:v>
                </c:pt>
                <c:pt idx="7">
                  <c:v>1447.8900992000001</c:v>
                </c:pt>
                <c:pt idx="8">
                  <c:v>1427.1780198400002</c:v>
                </c:pt>
                <c:pt idx="9">
                  <c:v>1399.835603968</c:v>
                </c:pt>
                <c:pt idx="10">
                  <c:v>1436.7671207935998</c:v>
                </c:pt>
                <c:pt idx="11">
                  <c:v>1477.75342415872</c:v>
                </c:pt>
                <c:pt idx="12">
                  <c:v>1481.950684831744</c:v>
                </c:pt>
                <c:pt idx="13">
                  <c:v>1473.1901369663487</c:v>
                </c:pt>
                <c:pt idx="14">
                  <c:v>1467.4380273932697</c:v>
                </c:pt>
                <c:pt idx="15">
                  <c:v>1447.087605478654</c:v>
                </c:pt>
                <c:pt idx="16">
                  <c:v>1443.0175210957309</c:v>
                </c:pt>
                <c:pt idx="17">
                  <c:v>1497.403504219146</c:v>
                </c:pt>
                <c:pt idx="18">
                  <c:v>1510.6807008438291</c:v>
                </c:pt>
                <c:pt idx="19">
                  <c:v>1504.5361401687658</c:v>
                </c:pt>
                <c:pt idx="20">
                  <c:v>1497.7072280337529</c:v>
                </c:pt>
                <c:pt idx="21">
                  <c:v>1472.3414456067505</c:v>
                </c:pt>
                <c:pt idx="22">
                  <c:v>1440.0682891213501</c:v>
                </c:pt>
                <c:pt idx="23">
                  <c:v>1404.01365782427</c:v>
                </c:pt>
                <c:pt idx="24">
                  <c:v>1396.002731564854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E8B0-4F6B-953F-1BB7763146E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641934287"/>
        <c:axId val="677819743"/>
      </c:lineChart>
      <c:catAx>
        <c:axId val="64193428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677819743"/>
        <c:crosses val="autoZero"/>
        <c:auto val="1"/>
        <c:lblAlgn val="ctr"/>
        <c:lblOffset val="100"/>
        <c:noMultiLvlLbl val="0"/>
      </c:catAx>
      <c:valAx>
        <c:axId val="677819743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641934287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Лист2!$B$1</c:f>
              <c:strCache>
                <c:ptCount val="1"/>
                <c:pt idx="0">
                  <c:v>маусым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numRef>
              <c:f>Лист2!$A$2:$A$26</c:f>
              <c:numCache>
                <c:formatCode>General</c:formatCode>
                <c:ptCount val="25"/>
                <c:pt idx="0">
                  <c:v>2000</c:v>
                </c:pt>
                <c:pt idx="1">
                  <c:v>2001</c:v>
                </c:pt>
                <c:pt idx="2">
                  <c:v>2002</c:v>
                </c:pt>
                <c:pt idx="3">
                  <c:v>2003</c:v>
                </c:pt>
                <c:pt idx="4">
                  <c:v>2004</c:v>
                </c:pt>
                <c:pt idx="5">
                  <c:v>2005</c:v>
                </c:pt>
                <c:pt idx="6">
                  <c:v>2006</c:v>
                </c:pt>
                <c:pt idx="7">
                  <c:v>2007</c:v>
                </c:pt>
                <c:pt idx="8">
                  <c:v>2008</c:v>
                </c:pt>
                <c:pt idx="9">
                  <c:v>2009</c:v>
                </c:pt>
                <c:pt idx="10">
                  <c:v>2010</c:v>
                </c:pt>
                <c:pt idx="11">
                  <c:v>2011</c:v>
                </c:pt>
                <c:pt idx="12">
                  <c:v>2012</c:v>
                </c:pt>
                <c:pt idx="13">
                  <c:v>2013</c:v>
                </c:pt>
                <c:pt idx="14">
                  <c:v>2014</c:v>
                </c:pt>
                <c:pt idx="15">
                  <c:v>2015</c:v>
                </c:pt>
                <c:pt idx="16">
                  <c:v>2016</c:v>
                </c:pt>
                <c:pt idx="17">
                  <c:v>2017</c:v>
                </c:pt>
                <c:pt idx="18">
                  <c:v>2018</c:v>
                </c:pt>
                <c:pt idx="19">
                  <c:v>2019</c:v>
                </c:pt>
                <c:pt idx="20">
                  <c:v>2020</c:v>
                </c:pt>
                <c:pt idx="21">
                  <c:v>2021</c:v>
                </c:pt>
                <c:pt idx="22">
                  <c:v>2022</c:v>
                </c:pt>
                <c:pt idx="23">
                  <c:v>2023</c:v>
                </c:pt>
                <c:pt idx="24">
                  <c:v>2024</c:v>
                </c:pt>
              </c:numCache>
            </c:numRef>
          </c:cat>
          <c:val>
            <c:numRef>
              <c:f>Лист2!$B$2:$B$26</c:f>
              <c:numCache>
                <c:formatCode>General</c:formatCode>
                <c:ptCount val="25"/>
                <c:pt idx="0">
                  <c:v>1354</c:v>
                </c:pt>
                <c:pt idx="1">
                  <c:v>1360</c:v>
                </c:pt>
                <c:pt idx="2">
                  <c:v>1371</c:v>
                </c:pt>
                <c:pt idx="3">
                  <c:v>1402</c:v>
                </c:pt>
                <c:pt idx="4">
                  <c:v>1439</c:v>
                </c:pt>
                <c:pt idx="5">
                  <c:v>1444</c:v>
                </c:pt>
                <c:pt idx="6">
                  <c:v>1454</c:v>
                </c:pt>
                <c:pt idx="7">
                  <c:v>1447</c:v>
                </c:pt>
                <c:pt idx="8">
                  <c:v>1422</c:v>
                </c:pt>
                <c:pt idx="9">
                  <c:v>1393</c:v>
                </c:pt>
                <c:pt idx="10">
                  <c:v>1446</c:v>
                </c:pt>
                <c:pt idx="11">
                  <c:v>1488</c:v>
                </c:pt>
                <c:pt idx="12">
                  <c:v>1483</c:v>
                </c:pt>
                <c:pt idx="13">
                  <c:v>1471</c:v>
                </c:pt>
                <c:pt idx="14">
                  <c:v>1466</c:v>
                </c:pt>
                <c:pt idx="15">
                  <c:v>1442</c:v>
                </c:pt>
                <c:pt idx="16">
                  <c:v>1442</c:v>
                </c:pt>
                <c:pt idx="17">
                  <c:v>1511</c:v>
                </c:pt>
                <c:pt idx="18">
                  <c:v>1514</c:v>
                </c:pt>
                <c:pt idx="19">
                  <c:v>1503</c:v>
                </c:pt>
                <c:pt idx="20">
                  <c:v>1496</c:v>
                </c:pt>
                <c:pt idx="21">
                  <c:v>1466</c:v>
                </c:pt>
                <c:pt idx="22">
                  <c:v>1432</c:v>
                </c:pt>
                <c:pt idx="23">
                  <c:v>1395</c:v>
                </c:pt>
                <c:pt idx="24">
                  <c:v>1394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619C-4799-A7F0-C3EF44F04E87}"/>
            </c:ext>
          </c:extLst>
        </c:ser>
        <c:ser>
          <c:idx val="1"/>
          <c:order val="1"/>
          <c:tx>
            <c:strRef>
              <c:f>Лист2!$C$1</c:f>
              <c:strCache>
                <c:ptCount val="1"/>
                <c:pt idx="0">
                  <c:v>h = 3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cat>
            <c:numRef>
              <c:f>Лист2!$A$2:$A$26</c:f>
              <c:numCache>
                <c:formatCode>General</c:formatCode>
                <c:ptCount val="25"/>
                <c:pt idx="0">
                  <c:v>2000</c:v>
                </c:pt>
                <c:pt idx="1">
                  <c:v>2001</c:v>
                </c:pt>
                <c:pt idx="2">
                  <c:v>2002</c:v>
                </c:pt>
                <c:pt idx="3">
                  <c:v>2003</c:v>
                </c:pt>
                <c:pt idx="4">
                  <c:v>2004</c:v>
                </c:pt>
                <c:pt idx="5">
                  <c:v>2005</c:v>
                </c:pt>
                <c:pt idx="6">
                  <c:v>2006</c:v>
                </c:pt>
                <c:pt idx="7">
                  <c:v>2007</c:v>
                </c:pt>
                <c:pt idx="8">
                  <c:v>2008</c:v>
                </c:pt>
                <c:pt idx="9">
                  <c:v>2009</c:v>
                </c:pt>
                <c:pt idx="10">
                  <c:v>2010</c:v>
                </c:pt>
                <c:pt idx="11">
                  <c:v>2011</c:v>
                </c:pt>
                <c:pt idx="12">
                  <c:v>2012</c:v>
                </c:pt>
                <c:pt idx="13">
                  <c:v>2013</c:v>
                </c:pt>
                <c:pt idx="14">
                  <c:v>2014</c:v>
                </c:pt>
                <c:pt idx="15">
                  <c:v>2015</c:v>
                </c:pt>
                <c:pt idx="16">
                  <c:v>2016</c:v>
                </c:pt>
                <c:pt idx="17">
                  <c:v>2017</c:v>
                </c:pt>
                <c:pt idx="18">
                  <c:v>2018</c:v>
                </c:pt>
                <c:pt idx="19">
                  <c:v>2019</c:v>
                </c:pt>
                <c:pt idx="20">
                  <c:v>2020</c:v>
                </c:pt>
                <c:pt idx="21">
                  <c:v>2021</c:v>
                </c:pt>
                <c:pt idx="22">
                  <c:v>2022</c:v>
                </c:pt>
                <c:pt idx="23">
                  <c:v>2023</c:v>
                </c:pt>
                <c:pt idx="24">
                  <c:v>2024</c:v>
                </c:pt>
              </c:numCache>
            </c:numRef>
          </c:cat>
          <c:val>
            <c:numRef>
              <c:f>Лист2!$C$2:$C$26</c:f>
              <c:numCache>
                <c:formatCode>General</c:formatCode>
                <c:ptCount val="25"/>
                <c:pt idx="2">
                  <c:v>1361.6666666666667</c:v>
                </c:pt>
                <c:pt idx="3">
                  <c:v>1377.6666666666667</c:v>
                </c:pt>
                <c:pt idx="4">
                  <c:v>1404</c:v>
                </c:pt>
                <c:pt idx="5">
                  <c:v>1428.3333333333333</c:v>
                </c:pt>
                <c:pt idx="6">
                  <c:v>1445.6666666666667</c:v>
                </c:pt>
                <c:pt idx="7">
                  <c:v>1448.3333333333333</c:v>
                </c:pt>
                <c:pt idx="8">
                  <c:v>1441</c:v>
                </c:pt>
                <c:pt idx="9">
                  <c:v>1420.6666666666667</c:v>
                </c:pt>
                <c:pt idx="10">
                  <c:v>1420.3333333333333</c:v>
                </c:pt>
                <c:pt idx="11">
                  <c:v>1442.3333333333333</c:v>
                </c:pt>
                <c:pt idx="12">
                  <c:v>1472.3333333333333</c:v>
                </c:pt>
                <c:pt idx="13">
                  <c:v>1480.6666666666667</c:v>
                </c:pt>
                <c:pt idx="14">
                  <c:v>1473.3333333333333</c:v>
                </c:pt>
                <c:pt idx="15">
                  <c:v>1459.6666666666667</c:v>
                </c:pt>
                <c:pt idx="16">
                  <c:v>1450</c:v>
                </c:pt>
                <c:pt idx="17">
                  <c:v>1465</c:v>
                </c:pt>
                <c:pt idx="18">
                  <c:v>1489</c:v>
                </c:pt>
                <c:pt idx="19">
                  <c:v>1509.3333333333333</c:v>
                </c:pt>
                <c:pt idx="20">
                  <c:v>1504.3333333333333</c:v>
                </c:pt>
                <c:pt idx="21">
                  <c:v>1488.3333333333333</c:v>
                </c:pt>
                <c:pt idx="22">
                  <c:v>1464.6666666666667</c:v>
                </c:pt>
                <c:pt idx="23">
                  <c:v>1431</c:v>
                </c:pt>
                <c:pt idx="24">
                  <c:v>1407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619C-4799-A7F0-C3EF44F04E87}"/>
            </c:ext>
          </c:extLst>
        </c:ser>
        <c:ser>
          <c:idx val="2"/>
          <c:order val="2"/>
          <c:tx>
            <c:strRef>
              <c:f>Лист2!$D$1</c:f>
              <c:strCache>
                <c:ptCount val="1"/>
                <c:pt idx="0">
                  <c:v>h = 4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cat>
            <c:numRef>
              <c:f>Лист2!$A$2:$A$26</c:f>
              <c:numCache>
                <c:formatCode>General</c:formatCode>
                <c:ptCount val="25"/>
                <c:pt idx="0">
                  <c:v>2000</c:v>
                </c:pt>
                <c:pt idx="1">
                  <c:v>2001</c:v>
                </c:pt>
                <c:pt idx="2">
                  <c:v>2002</c:v>
                </c:pt>
                <c:pt idx="3">
                  <c:v>2003</c:v>
                </c:pt>
                <c:pt idx="4">
                  <c:v>2004</c:v>
                </c:pt>
                <c:pt idx="5">
                  <c:v>2005</c:v>
                </c:pt>
                <c:pt idx="6">
                  <c:v>2006</c:v>
                </c:pt>
                <c:pt idx="7">
                  <c:v>2007</c:v>
                </c:pt>
                <c:pt idx="8">
                  <c:v>2008</c:v>
                </c:pt>
                <c:pt idx="9">
                  <c:v>2009</c:v>
                </c:pt>
                <c:pt idx="10">
                  <c:v>2010</c:v>
                </c:pt>
                <c:pt idx="11">
                  <c:v>2011</c:v>
                </c:pt>
                <c:pt idx="12">
                  <c:v>2012</c:v>
                </c:pt>
                <c:pt idx="13">
                  <c:v>2013</c:v>
                </c:pt>
                <c:pt idx="14">
                  <c:v>2014</c:v>
                </c:pt>
                <c:pt idx="15">
                  <c:v>2015</c:v>
                </c:pt>
                <c:pt idx="16">
                  <c:v>2016</c:v>
                </c:pt>
                <c:pt idx="17">
                  <c:v>2017</c:v>
                </c:pt>
                <c:pt idx="18">
                  <c:v>2018</c:v>
                </c:pt>
                <c:pt idx="19">
                  <c:v>2019</c:v>
                </c:pt>
                <c:pt idx="20">
                  <c:v>2020</c:v>
                </c:pt>
                <c:pt idx="21">
                  <c:v>2021</c:v>
                </c:pt>
                <c:pt idx="22">
                  <c:v>2022</c:v>
                </c:pt>
                <c:pt idx="23">
                  <c:v>2023</c:v>
                </c:pt>
                <c:pt idx="24">
                  <c:v>2024</c:v>
                </c:pt>
              </c:numCache>
            </c:numRef>
          </c:cat>
          <c:val>
            <c:numRef>
              <c:f>Лист2!$D$2:$D$26</c:f>
              <c:numCache>
                <c:formatCode>General</c:formatCode>
                <c:ptCount val="25"/>
                <c:pt idx="3">
                  <c:v>1371.75</c:v>
                </c:pt>
                <c:pt idx="4">
                  <c:v>1393</c:v>
                </c:pt>
                <c:pt idx="5">
                  <c:v>1414</c:v>
                </c:pt>
                <c:pt idx="6">
                  <c:v>1434.75</c:v>
                </c:pt>
                <c:pt idx="7">
                  <c:v>1446</c:v>
                </c:pt>
                <c:pt idx="8">
                  <c:v>1441.75</c:v>
                </c:pt>
                <c:pt idx="9">
                  <c:v>1429</c:v>
                </c:pt>
                <c:pt idx="10">
                  <c:v>1427</c:v>
                </c:pt>
                <c:pt idx="11">
                  <c:v>1437.25</c:v>
                </c:pt>
                <c:pt idx="12">
                  <c:v>1452.5</c:v>
                </c:pt>
                <c:pt idx="13">
                  <c:v>1472</c:v>
                </c:pt>
                <c:pt idx="14">
                  <c:v>1477</c:v>
                </c:pt>
                <c:pt idx="15">
                  <c:v>1465.5</c:v>
                </c:pt>
                <c:pt idx="16">
                  <c:v>1455.25</c:v>
                </c:pt>
                <c:pt idx="17">
                  <c:v>1465.25</c:v>
                </c:pt>
                <c:pt idx="18">
                  <c:v>1477.25</c:v>
                </c:pt>
                <c:pt idx="19">
                  <c:v>1492.5</c:v>
                </c:pt>
                <c:pt idx="20">
                  <c:v>1506</c:v>
                </c:pt>
                <c:pt idx="21">
                  <c:v>1494.75</c:v>
                </c:pt>
                <c:pt idx="22">
                  <c:v>1474.25</c:v>
                </c:pt>
                <c:pt idx="23">
                  <c:v>1447.25</c:v>
                </c:pt>
                <c:pt idx="24">
                  <c:v>1421.75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619C-4799-A7F0-C3EF44F04E8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675353567"/>
        <c:axId val="227114959"/>
      </c:lineChart>
      <c:catAx>
        <c:axId val="67535356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27114959"/>
        <c:crosses val="autoZero"/>
        <c:auto val="1"/>
        <c:lblAlgn val="ctr"/>
        <c:lblOffset val="100"/>
        <c:noMultiLvlLbl val="0"/>
      </c:catAx>
      <c:valAx>
        <c:axId val="227114959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675353567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val>
            <c:numRef>
              <c:f>Лист3!$G$7:$K$7</c:f>
              <c:numCache>
                <c:formatCode>General</c:formatCode>
                <c:ptCount val="5"/>
                <c:pt idx="0">
                  <c:v>0.82</c:v>
                </c:pt>
                <c:pt idx="1">
                  <c:v>0.76</c:v>
                </c:pt>
                <c:pt idx="2">
                  <c:v>0.68</c:v>
                </c:pt>
                <c:pt idx="3">
                  <c:v>0.51</c:v>
                </c:pt>
                <c:pt idx="4">
                  <c:v>0.33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8A8-4343-92F1-3376404DFB1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18158719"/>
        <c:axId val="199536751"/>
      </c:barChart>
      <c:catAx>
        <c:axId val="618158719"/>
        <c:scaling>
          <c:orientation val="minMax"/>
        </c:scaling>
        <c:delete val="0"/>
        <c:axPos val="b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9536751"/>
        <c:crosses val="autoZero"/>
        <c:auto val="1"/>
        <c:lblAlgn val="ctr"/>
        <c:lblOffset val="100"/>
        <c:noMultiLvlLbl val="0"/>
      </c:catAx>
      <c:valAx>
        <c:axId val="19953675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18158719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1493</Words>
  <Characters>8512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diass</dc:creator>
  <cp:keywords/>
  <dc:description/>
  <cp:lastModifiedBy>Нурлыбек Жайлауов</cp:lastModifiedBy>
  <cp:revision>2</cp:revision>
  <dcterms:created xsi:type="dcterms:W3CDTF">2026-04-15T18:38:00Z</dcterms:created>
  <dcterms:modified xsi:type="dcterms:W3CDTF">2026-04-15T18:38:00Z</dcterms:modified>
</cp:coreProperties>
</file>